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0201D" w14:textId="77777777" w:rsidR="00B8409F" w:rsidRPr="00C654B3" w:rsidRDefault="00B8409F" w:rsidP="00BD274E">
      <w:pPr>
        <w:pStyle w:val="Nadpis1"/>
        <w:numPr>
          <w:ilvl w:val="0"/>
          <w:numId w:val="0"/>
        </w:numPr>
        <w:spacing w:before="0" w:line="312" w:lineRule="auto"/>
        <w:rPr>
          <w:rFonts w:ascii="Arial" w:hAnsi="Arial" w:cs="Arial"/>
          <w:sz w:val="28"/>
          <w:szCs w:val="20"/>
        </w:rPr>
      </w:pPr>
      <w:bookmarkStart w:id="0" w:name="_GoBack"/>
      <w:bookmarkEnd w:id="0"/>
    </w:p>
    <w:p w14:paraId="0520201E" w14:textId="77777777" w:rsidR="009F6C78" w:rsidRPr="003B63B1" w:rsidRDefault="002D6772" w:rsidP="00BD274E">
      <w:pPr>
        <w:pStyle w:val="Nadpis1"/>
        <w:numPr>
          <w:ilvl w:val="0"/>
          <w:numId w:val="0"/>
        </w:numPr>
        <w:spacing w:before="0" w:line="312" w:lineRule="auto"/>
        <w:rPr>
          <w:rFonts w:ascii="Arial" w:hAnsi="Arial" w:cs="Arial"/>
          <w:sz w:val="32"/>
          <w:szCs w:val="20"/>
        </w:rPr>
      </w:pPr>
      <w:r w:rsidRPr="003B63B1">
        <w:rPr>
          <w:rFonts w:ascii="Arial" w:hAnsi="Arial" w:cs="Arial"/>
          <w:sz w:val="32"/>
          <w:szCs w:val="20"/>
        </w:rPr>
        <w:t>Sml</w:t>
      </w:r>
      <w:r w:rsidR="009F6C78" w:rsidRPr="003B63B1">
        <w:rPr>
          <w:rFonts w:ascii="Arial" w:hAnsi="Arial" w:cs="Arial"/>
          <w:sz w:val="32"/>
          <w:szCs w:val="20"/>
        </w:rPr>
        <w:t>ouva o zpracování osobních údajů</w:t>
      </w:r>
    </w:p>
    <w:p w14:paraId="0520201F" w14:textId="77777777" w:rsidR="009F6C78" w:rsidRPr="003B63B1" w:rsidRDefault="009F6C78" w:rsidP="00BD274E">
      <w:pPr>
        <w:suppressAutoHyphens/>
        <w:spacing w:line="312" w:lineRule="auto"/>
        <w:jc w:val="center"/>
        <w:rPr>
          <w:rFonts w:ascii="Arial" w:hAnsi="Arial" w:cs="Arial"/>
          <w:bCs/>
          <w:sz w:val="20"/>
          <w:szCs w:val="20"/>
        </w:rPr>
      </w:pPr>
      <w:r w:rsidRPr="003B63B1">
        <w:rPr>
          <w:rFonts w:ascii="Arial" w:hAnsi="Arial" w:cs="Arial"/>
          <w:bCs/>
          <w:sz w:val="20"/>
          <w:szCs w:val="20"/>
          <w:lang w:val="en-US"/>
        </w:rPr>
        <w:t xml:space="preserve"> </w:t>
      </w:r>
      <w:r w:rsidRPr="003B63B1">
        <w:rPr>
          <w:rFonts w:ascii="Arial" w:hAnsi="Arial" w:cs="Arial"/>
          <w:bCs/>
          <w:sz w:val="20"/>
          <w:szCs w:val="20"/>
        </w:rPr>
        <w:t>(dále jen „</w:t>
      </w:r>
      <w:r w:rsidRPr="003B63B1">
        <w:rPr>
          <w:rFonts w:ascii="Arial" w:hAnsi="Arial" w:cs="Arial"/>
          <w:b/>
          <w:sz w:val="20"/>
          <w:szCs w:val="20"/>
        </w:rPr>
        <w:t>Smlouva</w:t>
      </w:r>
      <w:r w:rsidRPr="003B63B1">
        <w:rPr>
          <w:rFonts w:ascii="Arial" w:hAnsi="Arial" w:cs="Arial"/>
          <w:bCs/>
          <w:sz w:val="20"/>
          <w:szCs w:val="20"/>
        </w:rPr>
        <w:t>“)</w:t>
      </w:r>
    </w:p>
    <w:p w14:paraId="05202020" w14:textId="77777777" w:rsidR="005C7D28" w:rsidRPr="003B63B1" w:rsidRDefault="005C7D28" w:rsidP="00BD274E">
      <w:pPr>
        <w:suppressAutoHyphens/>
        <w:spacing w:line="312" w:lineRule="auto"/>
        <w:jc w:val="center"/>
        <w:rPr>
          <w:rFonts w:ascii="Arial" w:hAnsi="Arial" w:cs="Arial"/>
          <w:bCs/>
          <w:sz w:val="20"/>
          <w:szCs w:val="20"/>
        </w:rPr>
      </w:pPr>
    </w:p>
    <w:p w14:paraId="05202021" w14:textId="77777777" w:rsidR="00EB1E80" w:rsidRPr="00C654B3" w:rsidRDefault="00EB1E80" w:rsidP="00C654B3">
      <w:pPr>
        <w:spacing w:line="312" w:lineRule="auto"/>
        <w:jc w:val="both"/>
        <w:rPr>
          <w:rFonts w:ascii="Arial" w:hAnsi="Arial" w:cs="Arial"/>
          <w:sz w:val="20"/>
          <w:szCs w:val="20"/>
        </w:rPr>
      </w:pPr>
      <w:r w:rsidRPr="00C654B3">
        <w:rPr>
          <w:rFonts w:ascii="Arial" w:hAnsi="Arial" w:cs="Arial"/>
          <w:b/>
          <w:sz w:val="20"/>
          <w:szCs w:val="20"/>
        </w:rPr>
        <w:t>Český rozhlas</w:t>
      </w:r>
    </w:p>
    <w:p w14:paraId="05202022" w14:textId="77777777" w:rsidR="00C654B3" w:rsidRPr="00DF6CFC" w:rsidRDefault="00C654B3" w:rsidP="00C654B3">
      <w:pPr>
        <w:spacing w:line="312" w:lineRule="auto"/>
        <w:jc w:val="both"/>
        <w:rPr>
          <w:rFonts w:ascii="Arial" w:hAnsi="Arial" w:cs="Arial"/>
          <w:sz w:val="20"/>
          <w:szCs w:val="20"/>
        </w:rPr>
      </w:pPr>
      <w:r w:rsidRPr="00DF6CFC">
        <w:rPr>
          <w:rFonts w:ascii="Arial" w:hAnsi="Arial" w:cs="Arial"/>
          <w:sz w:val="20"/>
          <w:szCs w:val="20"/>
        </w:rPr>
        <w:t>zřízený zákonem č. 484/1991 Sb., o Českém rozhlasu</w:t>
      </w:r>
    </w:p>
    <w:p w14:paraId="05202023" w14:textId="77777777" w:rsidR="00C654B3" w:rsidRPr="00DD63E2" w:rsidRDefault="00C654B3" w:rsidP="00C654B3">
      <w:pPr>
        <w:spacing w:line="312" w:lineRule="auto"/>
        <w:jc w:val="both"/>
        <w:rPr>
          <w:rFonts w:ascii="Arial" w:hAnsi="Arial" w:cs="Arial"/>
          <w:sz w:val="20"/>
          <w:szCs w:val="20"/>
        </w:rPr>
      </w:pPr>
      <w:r w:rsidRPr="00C654B3">
        <w:rPr>
          <w:rFonts w:ascii="Arial" w:hAnsi="Arial" w:cs="Arial"/>
          <w:sz w:val="20"/>
          <w:szCs w:val="20"/>
        </w:rPr>
        <w:t>se sídlem Praha 2, Vinohrady, Vinohradská 1409/12, PSČ 120 00</w:t>
      </w:r>
    </w:p>
    <w:p w14:paraId="05202024" w14:textId="77777777" w:rsidR="00EB1E80" w:rsidRPr="00C654B3" w:rsidRDefault="00EB1E80" w:rsidP="00C654B3">
      <w:pPr>
        <w:spacing w:line="312" w:lineRule="auto"/>
        <w:jc w:val="both"/>
        <w:rPr>
          <w:rFonts w:ascii="Arial" w:hAnsi="Arial" w:cs="Arial"/>
          <w:sz w:val="20"/>
          <w:szCs w:val="20"/>
        </w:rPr>
      </w:pPr>
      <w:r w:rsidRPr="00C654B3">
        <w:rPr>
          <w:rFonts w:ascii="Arial" w:hAnsi="Arial" w:cs="Arial"/>
          <w:sz w:val="20"/>
          <w:szCs w:val="20"/>
        </w:rPr>
        <w:t>IČO 45245053,</w:t>
      </w:r>
      <w:r w:rsidR="00C654B3">
        <w:rPr>
          <w:rFonts w:ascii="Arial" w:hAnsi="Arial" w:cs="Arial"/>
          <w:sz w:val="20"/>
          <w:szCs w:val="20"/>
        </w:rPr>
        <w:t xml:space="preserve"> DIČ CZ</w:t>
      </w:r>
      <w:r w:rsidR="00C654B3" w:rsidRPr="00C654B3">
        <w:rPr>
          <w:rFonts w:ascii="Arial" w:hAnsi="Arial" w:cs="Arial"/>
          <w:sz w:val="20"/>
          <w:szCs w:val="20"/>
        </w:rPr>
        <w:t>45245053</w:t>
      </w:r>
    </w:p>
    <w:p w14:paraId="05202025" w14:textId="77777777" w:rsidR="00C654B3" w:rsidRDefault="00E44C7C" w:rsidP="00C654B3">
      <w:pPr>
        <w:pStyle w:val="Text11"/>
        <w:keepNext w:val="0"/>
        <w:tabs>
          <w:tab w:val="left" w:pos="3036"/>
        </w:tabs>
        <w:spacing w:before="0" w:after="0" w:line="312" w:lineRule="auto"/>
        <w:ind w:left="0"/>
        <w:rPr>
          <w:rFonts w:ascii="Arial" w:hAnsi="Arial" w:cs="Arial"/>
          <w:sz w:val="20"/>
        </w:rPr>
      </w:pPr>
      <w:r w:rsidRPr="00C654B3">
        <w:rPr>
          <w:rFonts w:ascii="Arial" w:hAnsi="Arial" w:cs="Arial"/>
          <w:sz w:val="20"/>
        </w:rPr>
        <w:t>zastoupený MgA</w:t>
      </w:r>
      <w:r w:rsidR="00EB1E80" w:rsidRPr="00C654B3">
        <w:rPr>
          <w:rFonts w:ascii="Arial" w:hAnsi="Arial" w:cs="Arial"/>
          <w:sz w:val="20"/>
        </w:rPr>
        <w:t xml:space="preserve">. </w:t>
      </w:r>
      <w:r w:rsidRPr="00C654B3">
        <w:rPr>
          <w:rFonts w:ascii="Arial" w:hAnsi="Arial" w:cs="Arial"/>
          <w:sz w:val="20"/>
        </w:rPr>
        <w:t>Jakubem Čížkem</w:t>
      </w:r>
      <w:r w:rsidR="00EB1E80" w:rsidRPr="00C654B3">
        <w:rPr>
          <w:rFonts w:ascii="Arial" w:hAnsi="Arial" w:cs="Arial"/>
          <w:sz w:val="20"/>
        </w:rPr>
        <w:t>,</w:t>
      </w:r>
      <w:r w:rsidR="00EB1E80" w:rsidRPr="00C654B3" w:rsidDel="00EB1E80">
        <w:rPr>
          <w:rFonts w:ascii="Arial" w:hAnsi="Arial" w:cs="Arial"/>
          <w:sz w:val="20"/>
        </w:rPr>
        <w:t xml:space="preserve"> </w:t>
      </w:r>
      <w:r w:rsidRPr="00C654B3">
        <w:rPr>
          <w:rFonts w:ascii="Arial" w:hAnsi="Arial" w:cs="Arial"/>
          <w:sz w:val="20"/>
        </w:rPr>
        <w:t xml:space="preserve">ředitel SOČRu </w:t>
      </w:r>
    </w:p>
    <w:p w14:paraId="05202026" w14:textId="77777777" w:rsidR="005C7D28" w:rsidRPr="00C654B3" w:rsidRDefault="009F6C78" w:rsidP="00C654B3">
      <w:pPr>
        <w:pStyle w:val="Text11"/>
        <w:keepNext w:val="0"/>
        <w:tabs>
          <w:tab w:val="left" w:pos="3036"/>
        </w:tabs>
        <w:spacing w:before="0" w:after="0" w:line="312" w:lineRule="auto"/>
        <w:ind w:left="0"/>
        <w:rPr>
          <w:rFonts w:ascii="Arial" w:hAnsi="Arial" w:cs="Arial"/>
          <w:sz w:val="20"/>
        </w:rPr>
      </w:pPr>
      <w:r w:rsidRPr="00C654B3">
        <w:rPr>
          <w:rFonts w:ascii="Arial" w:hAnsi="Arial" w:cs="Arial"/>
          <w:sz w:val="20"/>
        </w:rPr>
        <w:t>(</w:t>
      </w:r>
      <w:r w:rsidR="00BD274E" w:rsidRPr="00C654B3">
        <w:rPr>
          <w:rFonts w:ascii="Arial" w:hAnsi="Arial" w:cs="Arial"/>
          <w:sz w:val="20"/>
        </w:rPr>
        <w:t xml:space="preserve">dále jen </w:t>
      </w:r>
      <w:r w:rsidRPr="00C654B3">
        <w:rPr>
          <w:rFonts w:ascii="Arial" w:hAnsi="Arial" w:cs="Arial"/>
          <w:sz w:val="20"/>
        </w:rPr>
        <w:t>„</w:t>
      </w:r>
      <w:r w:rsidRPr="00C654B3">
        <w:rPr>
          <w:rFonts w:ascii="Arial" w:hAnsi="Arial" w:cs="Arial"/>
          <w:b/>
          <w:sz w:val="20"/>
        </w:rPr>
        <w:t>Správce</w:t>
      </w:r>
      <w:r w:rsidRPr="00C654B3">
        <w:rPr>
          <w:rFonts w:ascii="Arial" w:hAnsi="Arial" w:cs="Arial"/>
          <w:sz w:val="20"/>
        </w:rPr>
        <w:t>“)</w:t>
      </w:r>
    </w:p>
    <w:p w14:paraId="05202027" w14:textId="77777777" w:rsidR="009F6C78" w:rsidRPr="00C654B3" w:rsidRDefault="009F6C78" w:rsidP="00C654B3">
      <w:pPr>
        <w:pStyle w:val="Text11"/>
        <w:keepNext w:val="0"/>
        <w:tabs>
          <w:tab w:val="left" w:pos="3036"/>
        </w:tabs>
        <w:spacing w:before="0" w:after="0" w:line="312" w:lineRule="auto"/>
        <w:ind w:left="0"/>
        <w:rPr>
          <w:rFonts w:ascii="Arial" w:hAnsi="Arial" w:cs="Arial"/>
          <w:sz w:val="20"/>
        </w:rPr>
      </w:pPr>
      <w:r w:rsidRPr="00C654B3">
        <w:rPr>
          <w:rFonts w:ascii="Arial" w:hAnsi="Arial" w:cs="Arial"/>
          <w:sz w:val="20"/>
        </w:rPr>
        <w:tab/>
      </w:r>
    </w:p>
    <w:p w14:paraId="05202028" w14:textId="77777777" w:rsidR="009F6C78" w:rsidRPr="00C654B3" w:rsidRDefault="005C7D28" w:rsidP="00C654B3">
      <w:pPr>
        <w:pStyle w:val="Smluvstranya"/>
        <w:spacing w:before="0" w:after="0" w:line="312" w:lineRule="auto"/>
        <w:ind w:left="0"/>
        <w:rPr>
          <w:rFonts w:ascii="Arial" w:hAnsi="Arial" w:cs="Arial"/>
          <w:sz w:val="20"/>
        </w:rPr>
      </w:pPr>
      <w:r w:rsidRPr="00C654B3">
        <w:rPr>
          <w:rFonts w:ascii="Arial" w:hAnsi="Arial" w:cs="Arial"/>
          <w:sz w:val="20"/>
        </w:rPr>
        <w:t>a</w:t>
      </w:r>
    </w:p>
    <w:p w14:paraId="05202029" w14:textId="77777777" w:rsidR="00D55191" w:rsidRPr="00C654B3" w:rsidRDefault="00D55191" w:rsidP="00C654B3">
      <w:pPr>
        <w:pStyle w:val="Text11"/>
        <w:keepNext w:val="0"/>
        <w:spacing w:before="0" w:after="0" w:line="312" w:lineRule="auto"/>
        <w:ind w:left="0"/>
        <w:rPr>
          <w:rFonts w:ascii="Arial" w:hAnsi="Arial" w:cs="Arial"/>
          <w:sz w:val="20"/>
        </w:rPr>
      </w:pPr>
    </w:p>
    <w:p w14:paraId="0520202A" w14:textId="77777777" w:rsidR="00D15749" w:rsidRDefault="00D15749" w:rsidP="00C654B3">
      <w:pPr>
        <w:spacing w:line="312" w:lineRule="auto"/>
        <w:rPr>
          <w:rFonts w:ascii="Arial" w:hAnsi="Arial" w:cs="Arial"/>
          <w:b/>
          <w:sz w:val="20"/>
          <w:szCs w:val="20"/>
          <w:lang w:eastAsia="en-US"/>
        </w:rPr>
      </w:pPr>
      <w:r w:rsidRPr="003B63B1">
        <w:rPr>
          <w:rFonts w:ascii="Arial" w:hAnsi="Arial" w:cs="Arial"/>
          <w:sz w:val="20"/>
          <w:szCs w:val="20"/>
          <w:highlight w:val="yellow"/>
          <w:lang w:eastAsia="en-US"/>
        </w:rPr>
        <w:t>DOPLNIT</w:t>
      </w:r>
      <w:r w:rsidRPr="00C654B3" w:rsidDel="00D15749">
        <w:rPr>
          <w:rFonts w:ascii="Arial" w:hAnsi="Arial" w:cs="Arial"/>
          <w:b/>
          <w:sz w:val="20"/>
          <w:szCs w:val="20"/>
          <w:lang w:eastAsia="en-US"/>
        </w:rPr>
        <w:t xml:space="preserve"> </w:t>
      </w:r>
    </w:p>
    <w:p w14:paraId="0520202B" w14:textId="77777777" w:rsidR="00C654B3" w:rsidRPr="003A3B56" w:rsidRDefault="00C654B3" w:rsidP="00C654B3">
      <w:pPr>
        <w:spacing w:line="312" w:lineRule="auto"/>
        <w:rPr>
          <w:rFonts w:ascii="Arial" w:hAnsi="Arial" w:cs="Arial"/>
          <w:sz w:val="20"/>
          <w:szCs w:val="20"/>
          <w:lang w:eastAsia="en-US"/>
        </w:rPr>
      </w:pPr>
      <w:r>
        <w:rPr>
          <w:rFonts w:ascii="Arial" w:hAnsi="Arial" w:cs="Arial"/>
          <w:sz w:val="20"/>
          <w:szCs w:val="20"/>
          <w:lang w:eastAsia="en-US"/>
        </w:rPr>
        <w:t>Z</w:t>
      </w:r>
      <w:r w:rsidRPr="003A3B56">
        <w:rPr>
          <w:rFonts w:ascii="Arial" w:hAnsi="Arial" w:cs="Arial"/>
          <w:sz w:val="20"/>
          <w:szCs w:val="20"/>
          <w:lang w:eastAsia="en-US"/>
        </w:rPr>
        <w:t xml:space="preserve">apsána u MS v Praze, </w:t>
      </w:r>
    </w:p>
    <w:p w14:paraId="0520202C" w14:textId="77777777" w:rsidR="00D55191" w:rsidRPr="00C654B3" w:rsidRDefault="00C654B3" w:rsidP="00C654B3">
      <w:pPr>
        <w:spacing w:line="312" w:lineRule="auto"/>
        <w:rPr>
          <w:rFonts w:ascii="Arial" w:hAnsi="Arial" w:cs="Arial"/>
          <w:sz w:val="20"/>
          <w:szCs w:val="20"/>
          <w:lang w:eastAsia="en-US"/>
        </w:rPr>
      </w:pPr>
      <w:r>
        <w:rPr>
          <w:rFonts w:ascii="Arial" w:hAnsi="Arial" w:cs="Arial"/>
          <w:sz w:val="20"/>
          <w:szCs w:val="20"/>
          <w:lang w:eastAsia="en-US"/>
        </w:rPr>
        <w:t>S</w:t>
      </w:r>
      <w:r w:rsidRPr="00C654B3">
        <w:rPr>
          <w:rFonts w:ascii="Arial" w:hAnsi="Arial" w:cs="Arial"/>
          <w:sz w:val="20"/>
          <w:szCs w:val="20"/>
          <w:lang w:eastAsia="en-US"/>
        </w:rPr>
        <w:t xml:space="preserve">e </w:t>
      </w:r>
      <w:r w:rsidR="00BD69B5" w:rsidRPr="00C654B3">
        <w:rPr>
          <w:rFonts w:ascii="Arial" w:hAnsi="Arial" w:cs="Arial"/>
          <w:sz w:val="20"/>
          <w:szCs w:val="20"/>
          <w:lang w:eastAsia="en-US"/>
        </w:rPr>
        <w:t>sí</w:t>
      </w:r>
      <w:r w:rsidR="00D55191" w:rsidRPr="00C654B3">
        <w:rPr>
          <w:rFonts w:ascii="Arial" w:hAnsi="Arial" w:cs="Arial"/>
          <w:sz w:val="20"/>
          <w:szCs w:val="20"/>
          <w:lang w:eastAsia="en-US"/>
        </w:rPr>
        <w:t xml:space="preserve">dlem: </w:t>
      </w:r>
    </w:p>
    <w:p w14:paraId="0520202D" w14:textId="77777777" w:rsidR="00D55191" w:rsidRPr="00C654B3" w:rsidRDefault="00D55191" w:rsidP="00C654B3">
      <w:pPr>
        <w:spacing w:line="312" w:lineRule="auto"/>
        <w:rPr>
          <w:rFonts w:ascii="Arial" w:hAnsi="Arial" w:cs="Arial"/>
          <w:sz w:val="20"/>
          <w:szCs w:val="20"/>
          <w:lang w:eastAsia="en-US"/>
        </w:rPr>
      </w:pPr>
      <w:r w:rsidRPr="00C654B3">
        <w:rPr>
          <w:rFonts w:ascii="Arial" w:hAnsi="Arial" w:cs="Arial"/>
          <w:sz w:val="20"/>
          <w:szCs w:val="20"/>
          <w:lang w:eastAsia="en-US"/>
        </w:rPr>
        <w:t>IČO</w:t>
      </w:r>
      <w:r w:rsidR="00C654B3">
        <w:rPr>
          <w:rFonts w:ascii="Arial" w:hAnsi="Arial" w:cs="Arial"/>
          <w:sz w:val="20"/>
          <w:szCs w:val="20"/>
          <w:lang w:eastAsia="en-US"/>
        </w:rPr>
        <w:t xml:space="preserve">, </w:t>
      </w:r>
      <w:r w:rsidRPr="00C654B3">
        <w:rPr>
          <w:rFonts w:ascii="Arial" w:hAnsi="Arial" w:cs="Arial"/>
          <w:sz w:val="20"/>
          <w:szCs w:val="20"/>
          <w:lang w:eastAsia="en-US"/>
        </w:rPr>
        <w:t xml:space="preserve">DIČ </w:t>
      </w:r>
    </w:p>
    <w:p w14:paraId="0520202E" w14:textId="77777777" w:rsidR="005C7D28" w:rsidRPr="00C654B3" w:rsidRDefault="00C654B3" w:rsidP="00C654B3">
      <w:pPr>
        <w:spacing w:line="312" w:lineRule="auto"/>
        <w:rPr>
          <w:rFonts w:ascii="Arial" w:hAnsi="Arial" w:cs="Arial"/>
          <w:sz w:val="20"/>
          <w:szCs w:val="20"/>
          <w:lang w:eastAsia="en-US"/>
        </w:rPr>
      </w:pPr>
      <w:r>
        <w:rPr>
          <w:rFonts w:ascii="Arial" w:hAnsi="Arial" w:cs="Arial"/>
          <w:sz w:val="20"/>
          <w:szCs w:val="20"/>
          <w:lang w:eastAsia="en-US"/>
        </w:rPr>
        <w:t>z</w:t>
      </w:r>
      <w:r w:rsidR="005C7D28" w:rsidRPr="00C654B3">
        <w:rPr>
          <w:rFonts w:ascii="Arial" w:hAnsi="Arial" w:cs="Arial"/>
          <w:sz w:val="20"/>
          <w:szCs w:val="20"/>
          <w:lang w:eastAsia="en-US"/>
        </w:rPr>
        <w:t>astoupena:</w:t>
      </w:r>
      <w:r>
        <w:rPr>
          <w:rFonts w:ascii="Arial" w:hAnsi="Arial" w:cs="Arial"/>
          <w:sz w:val="20"/>
          <w:szCs w:val="20"/>
          <w:lang w:eastAsia="en-US"/>
        </w:rPr>
        <w:t xml:space="preserve"> </w:t>
      </w:r>
    </w:p>
    <w:p w14:paraId="0520202F" w14:textId="77777777" w:rsidR="009F6C78" w:rsidRPr="00C654B3" w:rsidRDefault="009F6C78" w:rsidP="00C654B3">
      <w:pPr>
        <w:pStyle w:val="Text11"/>
        <w:keepNext w:val="0"/>
        <w:spacing w:before="0" w:after="0" w:line="312" w:lineRule="auto"/>
        <w:ind w:left="0"/>
        <w:rPr>
          <w:rFonts w:ascii="Arial" w:hAnsi="Arial" w:cs="Arial"/>
          <w:sz w:val="20"/>
        </w:rPr>
      </w:pPr>
      <w:r w:rsidRPr="00C654B3">
        <w:rPr>
          <w:rFonts w:ascii="Arial" w:hAnsi="Arial" w:cs="Arial"/>
          <w:sz w:val="20"/>
        </w:rPr>
        <w:t>(</w:t>
      </w:r>
      <w:r w:rsidR="00BD274E" w:rsidRPr="00C654B3">
        <w:rPr>
          <w:rFonts w:ascii="Arial" w:hAnsi="Arial" w:cs="Arial"/>
          <w:sz w:val="20"/>
        </w:rPr>
        <w:t xml:space="preserve">dále jen </w:t>
      </w:r>
      <w:r w:rsidRPr="00C654B3">
        <w:rPr>
          <w:rFonts w:ascii="Arial" w:hAnsi="Arial" w:cs="Arial"/>
          <w:sz w:val="20"/>
        </w:rPr>
        <w:t>„</w:t>
      </w:r>
      <w:r w:rsidRPr="00C654B3">
        <w:rPr>
          <w:rFonts w:ascii="Arial" w:hAnsi="Arial" w:cs="Arial"/>
          <w:b/>
          <w:sz w:val="20"/>
        </w:rPr>
        <w:t>Zpracovatel</w:t>
      </w:r>
      <w:r w:rsidRPr="00C654B3">
        <w:rPr>
          <w:rFonts w:ascii="Arial" w:hAnsi="Arial" w:cs="Arial"/>
          <w:sz w:val="20"/>
        </w:rPr>
        <w:t>“)</w:t>
      </w:r>
    </w:p>
    <w:p w14:paraId="05202030" w14:textId="77777777" w:rsidR="00BD274E" w:rsidRPr="00C654B3" w:rsidRDefault="00BD274E" w:rsidP="00BD274E">
      <w:pPr>
        <w:pStyle w:val="Clanek11"/>
        <w:spacing w:before="0" w:after="0" w:line="312" w:lineRule="auto"/>
        <w:rPr>
          <w:rFonts w:ascii="Arial" w:hAnsi="Arial"/>
          <w:sz w:val="20"/>
          <w:szCs w:val="20"/>
        </w:rPr>
      </w:pPr>
    </w:p>
    <w:p w14:paraId="05202031" w14:textId="77777777" w:rsidR="009F6C78" w:rsidRPr="00C654B3" w:rsidRDefault="009F6C78" w:rsidP="00BD274E">
      <w:pPr>
        <w:pStyle w:val="Zpat"/>
        <w:tabs>
          <w:tab w:val="left" w:pos="3890"/>
          <w:tab w:val="center" w:pos="4703"/>
        </w:tabs>
        <w:autoSpaceDE w:val="0"/>
        <w:autoSpaceDN w:val="0"/>
        <w:adjustRightInd w:val="0"/>
        <w:spacing w:line="312" w:lineRule="auto"/>
        <w:jc w:val="center"/>
        <w:rPr>
          <w:rFonts w:ascii="Arial" w:hAnsi="Arial" w:cs="Arial"/>
          <w:b/>
          <w:bCs/>
          <w:sz w:val="20"/>
          <w:szCs w:val="20"/>
        </w:rPr>
      </w:pPr>
      <w:r w:rsidRPr="00C654B3">
        <w:rPr>
          <w:rFonts w:ascii="Arial" w:hAnsi="Arial" w:cs="Arial"/>
          <w:b/>
          <w:bCs/>
          <w:sz w:val="20"/>
          <w:szCs w:val="20"/>
        </w:rPr>
        <w:t>P</w:t>
      </w:r>
      <w:r w:rsidR="002D6772" w:rsidRPr="00C654B3">
        <w:rPr>
          <w:rFonts w:ascii="Arial" w:hAnsi="Arial" w:cs="Arial"/>
          <w:b/>
          <w:bCs/>
          <w:sz w:val="20"/>
          <w:szCs w:val="20"/>
        </w:rPr>
        <w:t>reambule</w:t>
      </w:r>
    </w:p>
    <w:p w14:paraId="05202032" w14:textId="77777777" w:rsidR="00BD274E" w:rsidRPr="00C654B3" w:rsidRDefault="00BD274E" w:rsidP="00BD274E">
      <w:pPr>
        <w:pStyle w:val="Zpat"/>
        <w:tabs>
          <w:tab w:val="left" w:pos="3890"/>
          <w:tab w:val="center" w:pos="4703"/>
        </w:tabs>
        <w:autoSpaceDE w:val="0"/>
        <w:autoSpaceDN w:val="0"/>
        <w:adjustRightInd w:val="0"/>
        <w:spacing w:line="312" w:lineRule="auto"/>
        <w:rPr>
          <w:rFonts w:ascii="Arial" w:hAnsi="Arial" w:cs="Arial"/>
          <w:b/>
          <w:bCs/>
          <w:sz w:val="20"/>
          <w:szCs w:val="20"/>
        </w:rPr>
      </w:pPr>
    </w:p>
    <w:p w14:paraId="05202033" w14:textId="77777777" w:rsidR="009F6C78" w:rsidRPr="00C654B3" w:rsidRDefault="009F6C78" w:rsidP="00C654B3">
      <w:pPr>
        <w:numPr>
          <w:ilvl w:val="0"/>
          <w:numId w:val="29"/>
        </w:numPr>
        <w:tabs>
          <w:tab w:val="clear" w:pos="720"/>
          <w:tab w:val="num" w:pos="0"/>
        </w:tabs>
        <w:spacing w:line="312" w:lineRule="auto"/>
        <w:jc w:val="both"/>
        <w:rPr>
          <w:rFonts w:ascii="Arial" w:hAnsi="Arial" w:cs="Arial"/>
          <w:sz w:val="20"/>
          <w:szCs w:val="20"/>
        </w:rPr>
      </w:pPr>
      <w:r w:rsidRPr="00C654B3">
        <w:rPr>
          <w:rFonts w:ascii="Arial" w:hAnsi="Arial" w:cs="Arial"/>
          <w:sz w:val="20"/>
          <w:szCs w:val="20"/>
        </w:rPr>
        <w:t xml:space="preserve">Zpracovatel poskytuje </w:t>
      </w:r>
      <w:r w:rsidR="000C787A" w:rsidRPr="00C654B3">
        <w:rPr>
          <w:rFonts w:ascii="Arial" w:hAnsi="Arial" w:cs="Arial"/>
          <w:sz w:val="20"/>
          <w:szCs w:val="20"/>
        </w:rPr>
        <w:t xml:space="preserve">na základě </w:t>
      </w:r>
      <w:r w:rsidR="00D55191" w:rsidRPr="00C654B3">
        <w:rPr>
          <w:rFonts w:ascii="Arial" w:hAnsi="Arial" w:cs="Arial"/>
          <w:sz w:val="20"/>
          <w:szCs w:val="20"/>
        </w:rPr>
        <w:t xml:space="preserve">smlouvy </w:t>
      </w:r>
      <w:r w:rsidR="000C787A" w:rsidRPr="00C654B3">
        <w:rPr>
          <w:rFonts w:ascii="Arial" w:hAnsi="Arial" w:cs="Arial"/>
          <w:sz w:val="20"/>
          <w:szCs w:val="20"/>
        </w:rPr>
        <w:t xml:space="preserve">o poskytování služeb </w:t>
      </w:r>
      <w:r w:rsidR="00D55191" w:rsidRPr="00C654B3">
        <w:rPr>
          <w:rFonts w:ascii="Arial" w:hAnsi="Arial" w:cs="Arial"/>
          <w:sz w:val="20"/>
          <w:szCs w:val="20"/>
        </w:rPr>
        <w:t xml:space="preserve">Správci služby spočívající ve zprostředkování prodeje vstupenek na kulturní akce </w:t>
      </w:r>
      <w:r w:rsidR="00E44C7C" w:rsidRPr="00C654B3">
        <w:rPr>
          <w:rFonts w:ascii="Arial" w:hAnsi="Arial" w:cs="Arial"/>
          <w:sz w:val="20"/>
          <w:szCs w:val="20"/>
        </w:rPr>
        <w:t>Sprá</w:t>
      </w:r>
      <w:r w:rsidR="00D55191" w:rsidRPr="00C654B3">
        <w:rPr>
          <w:rFonts w:ascii="Arial" w:hAnsi="Arial" w:cs="Arial"/>
          <w:sz w:val="20"/>
          <w:szCs w:val="20"/>
        </w:rPr>
        <w:t xml:space="preserve">vcem pořádané </w:t>
      </w:r>
      <w:r w:rsidR="000C787A" w:rsidRPr="00C654B3">
        <w:rPr>
          <w:rFonts w:ascii="Arial" w:hAnsi="Arial" w:cs="Arial"/>
          <w:sz w:val="20"/>
          <w:szCs w:val="20"/>
        </w:rPr>
        <w:t xml:space="preserve"> </w:t>
      </w:r>
      <w:r w:rsidRPr="00C654B3">
        <w:rPr>
          <w:rFonts w:ascii="Arial" w:hAnsi="Arial" w:cs="Arial"/>
          <w:sz w:val="20"/>
          <w:szCs w:val="20"/>
        </w:rPr>
        <w:t>(dále jen</w:t>
      </w:r>
      <w:r w:rsidR="005C7D28" w:rsidRPr="00C654B3">
        <w:rPr>
          <w:rFonts w:ascii="Arial" w:hAnsi="Arial" w:cs="Arial"/>
          <w:b/>
          <w:sz w:val="20"/>
          <w:szCs w:val="20"/>
        </w:rPr>
        <w:t xml:space="preserve"> „Služby</w:t>
      </w:r>
      <w:r w:rsidRPr="00C654B3">
        <w:rPr>
          <w:rFonts w:ascii="Arial" w:hAnsi="Arial" w:cs="Arial"/>
          <w:sz w:val="20"/>
          <w:szCs w:val="20"/>
        </w:rPr>
        <w:t>“).</w:t>
      </w:r>
    </w:p>
    <w:p w14:paraId="05202034" w14:textId="77777777" w:rsidR="009F6C78" w:rsidRPr="00C654B3" w:rsidRDefault="005C7D28" w:rsidP="00BD274E">
      <w:pPr>
        <w:widowControl w:val="0"/>
        <w:numPr>
          <w:ilvl w:val="0"/>
          <w:numId w:val="29"/>
        </w:numPr>
        <w:spacing w:line="312" w:lineRule="auto"/>
        <w:ind w:left="709"/>
        <w:jc w:val="both"/>
        <w:rPr>
          <w:rFonts w:ascii="Arial" w:hAnsi="Arial" w:cs="Arial"/>
          <w:sz w:val="20"/>
          <w:szCs w:val="20"/>
        </w:rPr>
      </w:pPr>
      <w:r w:rsidRPr="00C654B3">
        <w:rPr>
          <w:rFonts w:ascii="Arial" w:hAnsi="Arial" w:cs="Arial"/>
          <w:sz w:val="20"/>
          <w:szCs w:val="20"/>
        </w:rPr>
        <w:t>Služby zahrnují</w:t>
      </w:r>
      <w:r w:rsidR="009F6C78" w:rsidRPr="00C654B3">
        <w:rPr>
          <w:rFonts w:ascii="Arial" w:hAnsi="Arial" w:cs="Arial"/>
          <w:sz w:val="20"/>
          <w:szCs w:val="20"/>
        </w:rPr>
        <w:t xml:space="preserve"> činnosti, při kterých dochází ke zpracování osobních údajů Zpracovatelem pro Správce</w:t>
      </w:r>
      <w:r w:rsidR="000C787A" w:rsidRPr="00C654B3">
        <w:rPr>
          <w:rFonts w:ascii="Arial" w:hAnsi="Arial" w:cs="Arial"/>
          <w:sz w:val="20"/>
          <w:szCs w:val="20"/>
        </w:rPr>
        <w:t xml:space="preserve">, a to konkrétně </w:t>
      </w:r>
      <w:r w:rsidR="00FA64CE" w:rsidRPr="00C654B3">
        <w:rPr>
          <w:rFonts w:ascii="Arial" w:hAnsi="Arial" w:cs="Arial"/>
          <w:sz w:val="20"/>
          <w:szCs w:val="20"/>
        </w:rPr>
        <w:t>k přístupu k osobním</w:t>
      </w:r>
      <w:r w:rsidR="000C787A" w:rsidRPr="00C654B3">
        <w:rPr>
          <w:rFonts w:ascii="Arial" w:hAnsi="Arial" w:cs="Arial"/>
          <w:sz w:val="20"/>
          <w:szCs w:val="20"/>
        </w:rPr>
        <w:t xml:space="preserve"> údajů</w:t>
      </w:r>
      <w:r w:rsidR="00FA64CE" w:rsidRPr="00C654B3">
        <w:rPr>
          <w:rFonts w:ascii="Arial" w:hAnsi="Arial" w:cs="Arial"/>
          <w:sz w:val="20"/>
          <w:szCs w:val="20"/>
        </w:rPr>
        <w:t>m</w:t>
      </w:r>
      <w:r w:rsidR="000C787A" w:rsidRPr="00C654B3">
        <w:rPr>
          <w:rFonts w:ascii="Arial" w:hAnsi="Arial" w:cs="Arial"/>
          <w:sz w:val="20"/>
          <w:szCs w:val="20"/>
        </w:rPr>
        <w:t xml:space="preserve"> osob, které </w:t>
      </w:r>
      <w:r w:rsidR="00D55191" w:rsidRPr="00C654B3">
        <w:rPr>
          <w:rFonts w:ascii="Arial" w:hAnsi="Arial" w:cs="Arial"/>
          <w:sz w:val="20"/>
          <w:szCs w:val="20"/>
        </w:rPr>
        <w:t>zakoupili přes Zpra</w:t>
      </w:r>
      <w:r w:rsidR="00DB424B" w:rsidRPr="00C654B3">
        <w:rPr>
          <w:rFonts w:ascii="Arial" w:hAnsi="Arial" w:cs="Arial"/>
          <w:sz w:val="20"/>
          <w:szCs w:val="20"/>
        </w:rPr>
        <w:t>c</w:t>
      </w:r>
      <w:r w:rsidR="00D55191" w:rsidRPr="00C654B3">
        <w:rPr>
          <w:rFonts w:ascii="Arial" w:hAnsi="Arial" w:cs="Arial"/>
          <w:sz w:val="20"/>
          <w:szCs w:val="20"/>
        </w:rPr>
        <w:t>o</w:t>
      </w:r>
      <w:r w:rsidR="00DB424B" w:rsidRPr="00C654B3">
        <w:rPr>
          <w:rFonts w:ascii="Arial" w:hAnsi="Arial" w:cs="Arial"/>
          <w:sz w:val="20"/>
          <w:szCs w:val="20"/>
        </w:rPr>
        <w:t>vate</w:t>
      </w:r>
      <w:r w:rsidR="00D55191" w:rsidRPr="00C654B3">
        <w:rPr>
          <w:rFonts w:ascii="Arial" w:hAnsi="Arial" w:cs="Arial"/>
          <w:sz w:val="20"/>
          <w:szCs w:val="20"/>
        </w:rPr>
        <w:t xml:space="preserve">le vstupenky na kulturní akce pořádané Správcem </w:t>
      </w:r>
      <w:r w:rsidR="000C787A" w:rsidRPr="00C654B3">
        <w:rPr>
          <w:rFonts w:ascii="Arial" w:hAnsi="Arial" w:cs="Arial"/>
          <w:sz w:val="20"/>
          <w:szCs w:val="20"/>
        </w:rPr>
        <w:t>(dále jen „</w:t>
      </w:r>
      <w:r w:rsidR="000C787A" w:rsidRPr="00C654B3">
        <w:rPr>
          <w:rFonts w:ascii="Arial" w:hAnsi="Arial" w:cs="Arial"/>
          <w:b/>
          <w:sz w:val="20"/>
          <w:szCs w:val="20"/>
        </w:rPr>
        <w:t>Osobní údaje</w:t>
      </w:r>
      <w:r w:rsidR="000C787A" w:rsidRPr="00C654B3">
        <w:rPr>
          <w:rFonts w:ascii="Arial" w:hAnsi="Arial" w:cs="Arial"/>
          <w:sz w:val="20"/>
          <w:szCs w:val="20"/>
        </w:rPr>
        <w:t>“).</w:t>
      </w:r>
    </w:p>
    <w:p w14:paraId="05202035" w14:textId="77777777" w:rsidR="009F6C78" w:rsidRPr="00C654B3" w:rsidRDefault="009F6C78" w:rsidP="00BD274E">
      <w:pPr>
        <w:widowControl w:val="0"/>
        <w:numPr>
          <w:ilvl w:val="0"/>
          <w:numId w:val="29"/>
        </w:numPr>
        <w:spacing w:line="312" w:lineRule="auto"/>
        <w:ind w:left="709"/>
        <w:jc w:val="both"/>
        <w:rPr>
          <w:rFonts w:ascii="Arial" w:hAnsi="Arial" w:cs="Arial"/>
          <w:sz w:val="20"/>
          <w:szCs w:val="20"/>
        </w:rPr>
      </w:pPr>
      <w:r w:rsidRPr="00C654B3">
        <w:rPr>
          <w:rFonts w:ascii="Arial" w:hAnsi="Arial" w:cs="Arial"/>
          <w:sz w:val="20"/>
          <w:szCs w:val="20"/>
        </w:rPr>
        <w:t>Na základě obecně závazných právních předpisů je Správce povinen uzavřít se Zpracovatelem písemnou smlouvu o zpracování osobních údajů.</w:t>
      </w:r>
    </w:p>
    <w:p w14:paraId="05202036" w14:textId="77777777" w:rsidR="009F6C78" w:rsidRPr="00C654B3" w:rsidRDefault="009F6C78" w:rsidP="00BD274E">
      <w:pPr>
        <w:numPr>
          <w:ilvl w:val="0"/>
          <w:numId w:val="29"/>
        </w:numPr>
        <w:spacing w:line="312" w:lineRule="auto"/>
        <w:ind w:left="709"/>
        <w:jc w:val="both"/>
        <w:rPr>
          <w:rFonts w:ascii="Arial" w:hAnsi="Arial" w:cs="Arial"/>
          <w:sz w:val="20"/>
          <w:szCs w:val="20"/>
        </w:rPr>
      </w:pPr>
      <w:r w:rsidRPr="00C654B3">
        <w:rPr>
          <w:rFonts w:ascii="Arial" w:hAnsi="Arial" w:cs="Arial"/>
          <w:sz w:val="20"/>
          <w:szCs w:val="20"/>
        </w:rPr>
        <w:t xml:space="preserve">Vzhledem k výše uvedenému </w:t>
      </w:r>
      <w:r w:rsidR="00314871" w:rsidRPr="00C654B3">
        <w:rPr>
          <w:rFonts w:ascii="Arial" w:hAnsi="Arial" w:cs="Arial"/>
          <w:sz w:val="20"/>
          <w:szCs w:val="20"/>
        </w:rPr>
        <w:t>smluvní strany</w:t>
      </w:r>
      <w:r w:rsidRPr="00C654B3">
        <w:rPr>
          <w:rFonts w:ascii="Arial" w:hAnsi="Arial" w:cs="Arial"/>
          <w:sz w:val="20"/>
          <w:szCs w:val="20"/>
        </w:rPr>
        <w:t xml:space="preserve"> uzavřely tuto Smlouvu a dohodly se na níže uvedených pravidlech a podmínkách nakládání s osobními údaji, které se zavazují dodržovat.</w:t>
      </w:r>
    </w:p>
    <w:p w14:paraId="05202037" w14:textId="77777777" w:rsidR="009F6C78" w:rsidRPr="00C654B3" w:rsidRDefault="009F6C78" w:rsidP="00BD274E">
      <w:pPr>
        <w:numPr>
          <w:ilvl w:val="0"/>
          <w:numId w:val="29"/>
        </w:numPr>
        <w:spacing w:line="312" w:lineRule="auto"/>
        <w:ind w:left="709"/>
        <w:jc w:val="both"/>
        <w:rPr>
          <w:rFonts w:ascii="Arial" w:hAnsi="Arial" w:cs="Arial"/>
          <w:sz w:val="20"/>
          <w:szCs w:val="20"/>
        </w:rPr>
      </w:pPr>
      <w:bookmarkStart w:id="1" w:name="_Ref466467667"/>
      <w:r w:rsidRPr="00C654B3">
        <w:rPr>
          <w:rFonts w:ascii="Arial" w:hAnsi="Arial" w:cs="Arial"/>
          <w:sz w:val="20"/>
          <w:szCs w:val="20"/>
        </w:rPr>
        <w:t xml:space="preserve">Po ukončení </w:t>
      </w:r>
      <w:r w:rsidR="005C7D28" w:rsidRPr="00C654B3">
        <w:rPr>
          <w:rFonts w:ascii="Arial" w:hAnsi="Arial" w:cs="Arial"/>
          <w:sz w:val="20"/>
          <w:szCs w:val="20"/>
        </w:rPr>
        <w:t>poskytování Služeb</w:t>
      </w:r>
      <w:r w:rsidRPr="00C654B3">
        <w:rPr>
          <w:rFonts w:ascii="Arial" w:hAnsi="Arial" w:cs="Arial"/>
          <w:sz w:val="20"/>
          <w:szCs w:val="20"/>
        </w:rPr>
        <w:t xml:space="preserve"> Zpracovatele</w:t>
      </w:r>
      <w:r w:rsidR="00D55191" w:rsidRPr="00C654B3">
        <w:rPr>
          <w:rFonts w:ascii="Arial" w:hAnsi="Arial" w:cs="Arial"/>
          <w:sz w:val="20"/>
          <w:szCs w:val="20"/>
        </w:rPr>
        <w:t>m</w:t>
      </w:r>
      <w:r w:rsidRPr="00C654B3">
        <w:rPr>
          <w:rFonts w:ascii="Arial" w:hAnsi="Arial" w:cs="Arial"/>
          <w:sz w:val="20"/>
          <w:szCs w:val="20"/>
        </w:rPr>
        <w:t xml:space="preserve"> pro Správce nezanikají povinnosti Zpracovatele k zabezpečení a ochraně osobních údajů, povinnost mlčenlivosti ani povinnosti vztahující se k ukončení činnosti zpracovatele, jakož i nároky Správce z důvodu porušení takových povinností.</w:t>
      </w:r>
      <w:bookmarkEnd w:id="1"/>
    </w:p>
    <w:p w14:paraId="05202038" w14:textId="77777777" w:rsidR="00BD274E" w:rsidRPr="00C654B3" w:rsidRDefault="00BD274E" w:rsidP="004E4876">
      <w:pPr>
        <w:spacing w:line="312" w:lineRule="auto"/>
        <w:jc w:val="both"/>
        <w:rPr>
          <w:rFonts w:ascii="Arial" w:hAnsi="Arial" w:cs="Arial"/>
          <w:sz w:val="20"/>
          <w:szCs w:val="20"/>
        </w:rPr>
      </w:pPr>
    </w:p>
    <w:p w14:paraId="05202039" w14:textId="77777777" w:rsidR="009F6C78" w:rsidRPr="003B63B1" w:rsidRDefault="009F6C78" w:rsidP="003B63B1">
      <w:pPr>
        <w:pStyle w:val="Nadpis1"/>
        <w:tabs>
          <w:tab w:val="clear" w:pos="709"/>
          <w:tab w:val="left" w:pos="284"/>
        </w:tabs>
        <w:rPr>
          <w:rFonts w:ascii="Arial" w:hAnsi="Arial" w:cs="Arial"/>
          <w:sz w:val="20"/>
          <w:szCs w:val="20"/>
        </w:rPr>
      </w:pPr>
      <w:r w:rsidRPr="003B63B1">
        <w:rPr>
          <w:rFonts w:ascii="Arial" w:hAnsi="Arial" w:cs="Arial"/>
          <w:sz w:val="20"/>
          <w:szCs w:val="20"/>
          <w:lang w:val="cs-CZ"/>
        </w:rPr>
        <w:tab/>
      </w:r>
      <w:r w:rsidRPr="003B63B1">
        <w:rPr>
          <w:rFonts w:ascii="Arial" w:hAnsi="Arial" w:cs="Arial"/>
          <w:sz w:val="20"/>
          <w:szCs w:val="20"/>
        </w:rPr>
        <w:t>Účel Smlouvy</w:t>
      </w:r>
    </w:p>
    <w:p w14:paraId="0520203A" w14:textId="77777777" w:rsidR="00BD274E" w:rsidRPr="00C654B3" w:rsidRDefault="00BD274E" w:rsidP="00BD274E">
      <w:pPr>
        <w:rPr>
          <w:rFonts w:ascii="Arial" w:hAnsi="Arial" w:cs="Arial"/>
          <w:sz w:val="20"/>
          <w:szCs w:val="20"/>
          <w:lang w:val="en-US"/>
        </w:rPr>
      </w:pPr>
    </w:p>
    <w:p w14:paraId="0520203B" w14:textId="77777777" w:rsidR="009F6C78" w:rsidRPr="00C654B3" w:rsidRDefault="00314871" w:rsidP="00BD274E">
      <w:pPr>
        <w:pStyle w:val="Nadpis2"/>
        <w:spacing w:before="0" w:after="0" w:line="312" w:lineRule="auto"/>
        <w:rPr>
          <w:rFonts w:ascii="Arial" w:hAnsi="Arial" w:cs="Arial"/>
          <w:sz w:val="20"/>
        </w:rPr>
      </w:pPr>
      <w:r w:rsidRPr="00C654B3">
        <w:rPr>
          <w:rFonts w:ascii="Arial" w:hAnsi="Arial" w:cs="Arial"/>
          <w:sz w:val="20"/>
        </w:rPr>
        <w:t>Smluvní strany</w:t>
      </w:r>
      <w:r w:rsidR="009F6C78" w:rsidRPr="00C654B3">
        <w:rPr>
          <w:rFonts w:ascii="Arial" w:hAnsi="Arial" w:cs="Arial"/>
          <w:sz w:val="20"/>
        </w:rPr>
        <w:t xml:space="preserve"> se v rámci poskytování </w:t>
      </w:r>
      <w:r w:rsidR="005C7D28" w:rsidRPr="00C654B3">
        <w:rPr>
          <w:rFonts w:ascii="Arial" w:hAnsi="Arial" w:cs="Arial"/>
          <w:sz w:val="20"/>
        </w:rPr>
        <w:t>Služeb</w:t>
      </w:r>
      <w:r w:rsidR="009F6C78" w:rsidRPr="00C654B3">
        <w:rPr>
          <w:rFonts w:ascii="Arial" w:hAnsi="Arial" w:cs="Arial"/>
          <w:sz w:val="20"/>
        </w:rPr>
        <w:t xml:space="preserve"> dohodly, že Zpracovatel bude pro Správce zajišťovat </w:t>
      </w:r>
      <w:r w:rsidR="00886AC3" w:rsidRPr="00C654B3">
        <w:rPr>
          <w:rFonts w:ascii="Arial" w:hAnsi="Arial" w:cs="Arial"/>
          <w:sz w:val="20"/>
        </w:rPr>
        <w:t>Služby</w:t>
      </w:r>
      <w:r w:rsidR="009F6C78" w:rsidRPr="00C654B3">
        <w:rPr>
          <w:rFonts w:ascii="Arial" w:hAnsi="Arial" w:cs="Arial"/>
          <w:sz w:val="20"/>
        </w:rPr>
        <w:t>, při kterých dochází ke zpracování osobních údajů</w:t>
      </w:r>
      <w:r w:rsidR="000C787A" w:rsidRPr="00C654B3">
        <w:rPr>
          <w:rFonts w:ascii="Arial" w:hAnsi="Arial" w:cs="Arial"/>
          <w:sz w:val="20"/>
        </w:rPr>
        <w:t>.</w:t>
      </w:r>
    </w:p>
    <w:p w14:paraId="0520203C"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 xml:space="preserve">Účelem této Smlouvy je zajištění ochrany Osobních údajů při jejich zpracování v rámci poskytování </w:t>
      </w:r>
      <w:r w:rsidR="005C7D28" w:rsidRPr="00C654B3">
        <w:rPr>
          <w:rFonts w:ascii="Arial" w:hAnsi="Arial" w:cs="Arial"/>
          <w:sz w:val="20"/>
        </w:rPr>
        <w:t>Služeb</w:t>
      </w:r>
      <w:r w:rsidRPr="00C654B3">
        <w:rPr>
          <w:rFonts w:ascii="Arial" w:hAnsi="Arial" w:cs="Arial"/>
          <w:sz w:val="20"/>
        </w:rPr>
        <w:t>.</w:t>
      </w:r>
    </w:p>
    <w:p w14:paraId="0520203D" w14:textId="77777777" w:rsidR="009F6C78" w:rsidRPr="00C654B3" w:rsidRDefault="009F6C78" w:rsidP="003B63B1">
      <w:pPr>
        <w:pStyle w:val="Nadpis1"/>
        <w:tabs>
          <w:tab w:val="clear" w:pos="709"/>
          <w:tab w:val="left" w:pos="284"/>
        </w:tabs>
        <w:spacing w:before="0"/>
        <w:rPr>
          <w:rFonts w:ascii="Arial" w:hAnsi="Arial" w:cs="Arial"/>
          <w:sz w:val="20"/>
          <w:szCs w:val="20"/>
        </w:rPr>
      </w:pPr>
      <w:r w:rsidRPr="00C654B3">
        <w:rPr>
          <w:rFonts w:ascii="Arial" w:hAnsi="Arial" w:cs="Arial"/>
          <w:sz w:val="20"/>
          <w:szCs w:val="20"/>
          <w:lang w:val="cs-CZ"/>
        </w:rPr>
        <w:lastRenderedPageBreak/>
        <w:tab/>
      </w:r>
      <w:r w:rsidRPr="00C654B3">
        <w:rPr>
          <w:rFonts w:ascii="Arial" w:hAnsi="Arial" w:cs="Arial"/>
          <w:sz w:val="20"/>
          <w:szCs w:val="20"/>
        </w:rPr>
        <w:t>Předmět Smlouvy</w:t>
      </w:r>
    </w:p>
    <w:p w14:paraId="0520203E" w14:textId="77777777" w:rsidR="00BD274E" w:rsidRPr="00C654B3" w:rsidRDefault="00BD274E" w:rsidP="00BD274E">
      <w:pPr>
        <w:rPr>
          <w:rFonts w:ascii="Arial" w:hAnsi="Arial" w:cs="Arial"/>
          <w:sz w:val="20"/>
          <w:szCs w:val="20"/>
          <w:lang w:val="en-US"/>
        </w:rPr>
      </w:pPr>
    </w:p>
    <w:p w14:paraId="0520203F" w14:textId="77777777" w:rsidR="009F6C78" w:rsidRPr="00C654B3" w:rsidRDefault="009F6C78" w:rsidP="003B63B1">
      <w:pPr>
        <w:pStyle w:val="Nadpis2"/>
        <w:spacing w:before="0"/>
        <w:rPr>
          <w:rFonts w:ascii="Arial" w:hAnsi="Arial" w:cs="Arial"/>
          <w:sz w:val="20"/>
        </w:rPr>
      </w:pPr>
      <w:r w:rsidRPr="00C654B3">
        <w:rPr>
          <w:rFonts w:ascii="Arial" w:hAnsi="Arial" w:cs="Arial"/>
          <w:sz w:val="20"/>
        </w:rPr>
        <w:t xml:space="preserve">Předmětem této Smlouvy je vymezení vzájemných práv a povinností při zpracování Osobních údajů, ke kterému dochází v důsledku poskytování </w:t>
      </w:r>
      <w:r w:rsidR="005C7D28" w:rsidRPr="00C654B3">
        <w:rPr>
          <w:rFonts w:ascii="Arial" w:hAnsi="Arial" w:cs="Arial"/>
          <w:sz w:val="20"/>
        </w:rPr>
        <w:t>Služeb</w:t>
      </w:r>
      <w:r w:rsidRPr="00C654B3">
        <w:rPr>
          <w:rFonts w:ascii="Arial" w:hAnsi="Arial" w:cs="Arial"/>
          <w:sz w:val="20"/>
        </w:rPr>
        <w:t xml:space="preserve"> Zpracovatelem.</w:t>
      </w:r>
    </w:p>
    <w:p w14:paraId="05202040" w14:textId="77777777" w:rsidR="009F6C78" w:rsidRPr="00C654B3" w:rsidRDefault="009F6C78" w:rsidP="00BD274E">
      <w:pPr>
        <w:spacing w:line="312" w:lineRule="auto"/>
        <w:ind w:left="709"/>
        <w:rPr>
          <w:rFonts w:ascii="Arial" w:hAnsi="Arial" w:cs="Arial"/>
          <w:sz w:val="20"/>
          <w:szCs w:val="20"/>
          <w:lang w:eastAsia="en-US"/>
        </w:rPr>
      </w:pPr>
    </w:p>
    <w:p w14:paraId="05202041" w14:textId="77777777" w:rsidR="009F6C78" w:rsidRPr="00C654B3" w:rsidRDefault="009F6C78" w:rsidP="003B63B1">
      <w:pPr>
        <w:pStyle w:val="Nadpis1"/>
        <w:tabs>
          <w:tab w:val="clear" w:pos="709"/>
          <w:tab w:val="left" w:pos="284"/>
        </w:tabs>
        <w:spacing w:before="0"/>
        <w:rPr>
          <w:rFonts w:ascii="Arial" w:hAnsi="Arial" w:cs="Arial"/>
          <w:sz w:val="20"/>
          <w:szCs w:val="20"/>
        </w:rPr>
      </w:pPr>
      <w:r w:rsidRPr="00C654B3">
        <w:rPr>
          <w:rFonts w:ascii="Arial" w:hAnsi="Arial" w:cs="Arial"/>
          <w:sz w:val="20"/>
          <w:szCs w:val="20"/>
          <w:lang w:val="cs-CZ"/>
        </w:rPr>
        <w:tab/>
      </w:r>
      <w:r w:rsidRPr="00C654B3">
        <w:rPr>
          <w:rFonts w:ascii="Arial" w:hAnsi="Arial" w:cs="Arial"/>
          <w:sz w:val="20"/>
          <w:szCs w:val="20"/>
        </w:rPr>
        <w:t>Specifické podmínky zpracování osobních údajů</w:t>
      </w:r>
    </w:p>
    <w:p w14:paraId="05202042" w14:textId="77777777" w:rsidR="00BD274E" w:rsidRPr="00C654B3" w:rsidRDefault="00BD274E" w:rsidP="00BD274E">
      <w:pPr>
        <w:rPr>
          <w:rFonts w:ascii="Arial" w:hAnsi="Arial" w:cs="Arial"/>
          <w:sz w:val="20"/>
          <w:szCs w:val="20"/>
          <w:lang w:val="en-US"/>
        </w:rPr>
      </w:pPr>
    </w:p>
    <w:p w14:paraId="05202043"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Osobní údaje jsou pro Správce zpracovávány Zpracovatelem tak, aby byly splněny povinnost</w:t>
      </w:r>
      <w:r w:rsidR="000C787A" w:rsidRPr="00C654B3">
        <w:rPr>
          <w:rFonts w:ascii="Arial" w:hAnsi="Arial" w:cs="Arial"/>
          <w:sz w:val="20"/>
        </w:rPr>
        <w:t>i</w:t>
      </w:r>
      <w:r w:rsidRPr="00C654B3">
        <w:rPr>
          <w:rFonts w:ascii="Arial" w:hAnsi="Arial" w:cs="Arial"/>
          <w:sz w:val="20"/>
        </w:rPr>
        <w:t xml:space="preserve"> Zpracovatele dle dohodnutých podmínek poskytování </w:t>
      </w:r>
      <w:r w:rsidR="005C7D28" w:rsidRPr="00C654B3">
        <w:rPr>
          <w:rFonts w:ascii="Arial" w:hAnsi="Arial" w:cs="Arial"/>
          <w:sz w:val="20"/>
        </w:rPr>
        <w:t>Služeb</w:t>
      </w:r>
      <w:r w:rsidRPr="00C654B3">
        <w:rPr>
          <w:rFonts w:ascii="Arial" w:hAnsi="Arial" w:cs="Arial"/>
          <w:sz w:val="20"/>
        </w:rPr>
        <w:t xml:space="preserve">. </w:t>
      </w:r>
    </w:p>
    <w:p w14:paraId="05202044"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S</w:t>
      </w:r>
      <w:r w:rsidR="00314871" w:rsidRPr="00C654B3">
        <w:rPr>
          <w:rFonts w:ascii="Arial" w:hAnsi="Arial" w:cs="Arial"/>
          <w:sz w:val="20"/>
        </w:rPr>
        <w:t>mluvní strany</w:t>
      </w:r>
      <w:r w:rsidRPr="00C654B3">
        <w:rPr>
          <w:rFonts w:ascii="Arial" w:hAnsi="Arial" w:cs="Arial"/>
          <w:sz w:val="20"/>
        </w:rPr>
        <w:t xml:space="preserve"> se dohodly, že:</w:t>
      </w:r>
    </w:p>
    <w:p w14:paraId="05202045" w14:textId="77777777" w:rsidR="009F6C78" w:rsidRPr="00C654B3" w:rsidRDefault="009F6C78" w:rsidP="00BD274E">
      <w:pPr>
        <w:pStyle w:val="Nadpis3"/>
        <w:numPr>
          <w:ilvl w:val="2"/>
          <w:numId w:val="30"/>
        </w:numPr>
        <w:spacing w:before="0" w:line="312" w:lineRule="auto"/>
        <w:jc w:val="left"/>
        <w:rPr>
          <w:rFonts w:cs="Arial"/>
          <w:b w:val="0"/>
          <w:sz w:val="20"/>
        </w:rPr>
      </w:pPr>
      <w:r w:rsidRPr="00C654B3">
        <w:rPr>
          <w:rFonts w:cs="Arial"/>
          <w:b w:val="0"/>
          <w:sz w:val="20"/>
        </w:rPr>
        <w:t>př</w:t>
      </w:r>
      <w:r w:rsidR="00D55191" w:rsidRPr="00C654B3">
        <w:rPr>
          <w:rFonts w:cs="Arial"/>
          <w:b w:val="0"/>
          <w:sz w:val="20"/>
        </w:rPr>
        <w:t xml:space="preserve">edmět </w:t>
      </w:r>
      <w:r w:rsidR="00E44C7C" w:rsidRPr="00C654B3">
        <w:rPr>
          <w:rFonts w:cs="Arial"/>
          <w:b w:val="0"/>
          <w:sz w:val="20"/>
        </w:rPr>
        <w:t xml:space="preserve">a doba trvání zpracování  - po </w:t>
      </w:r>
      <w:r w:rsidR="00DF7D38" w:rsidRPr="00C654B3">
        <w:rPr>
          <w:rFonts w:cs="Arial"/>
          <w:b w:val="0"/>
          <w:sz w:val="20"/>
        </w:rPr>
        <w:t>d</w:t>
      </w:r>
      <w:r w:rsidR="00D55191" w:rsidRPr="00C654B3">
        <w:rPr>
          <w:rFonts w:cs="Arial"/>
          <w:b w:val="0"/>
          <w:sz w:val="20"/>
        </w:rPr>
        <w:t>obu trvání spolupráce  /dohody, na základě které zpravcovatel poskytuje služby zprostředkování prodeje</w:t>
      </w:r>
    </w:p>
    <w:p w14:paraId="05202046" w14:textId="77777777" w:rsidR="009F6C78" w:rsidRPr="00C654B3" w:rsidRDefault="00D55191" w:rsidP="00BD274E">
      <w:pPr>
        <w:pStyle w:val="Nadpis3"/>
        <w:numPr>
          <w:ilvl w:val="2"/>
          <w:numId w:val="30"/>
        </w:numPr>
        <w:spacing w:before="0" w:line="312" w:lineRule="auto"/>
        <w:jc w:val="left"/>
        <w:rPr>
          <w:rFonts w:cs="Arial"/>
          <w:b w:val="0"/>
          <w:sz w:val="20"/>
        </w:rPr>
      </w:pPr>
      <w:r w:rsidRPr="00C654B3">
        <w:rPr>
          <w:rFonts w:cs="Arial"/>
          <w:b w:val="0"/>
          <w:sz w:val="20"/>
        </w:rPr>
        <w:t>povaha a účel zpracování – splnění smlouvy uzavřené mezi Správcem jako pořadatelem kulturní akce a subjektem údajů</w:t>
      </w:r>
      <w:r w:rsidR="00E44C7C" w:rsidRPr="00C654B3">
        <w:rPr>
          <w:rFonts w:cs="Arial"/>
          <w:b w:val="0"/>
          <w:sz w:val="20"/>
        </w:rPr>
        <w:t>,</w:t>
      </w:r>
      <w:r w:rsidR="00DF7D38" w:rsidRPr="00C654B3">
        <w:rPr>
          <w:rFonts w:cs="Arial"/>
          <w:b w:val="0"/>
          <w:sz w:val="20"/>
        </w:rPr>
        <w:t xml:space="preserve"> včetně vyřízení reklamace</w:t>
      </w:r>
      <w:r w:rsidR="00E44C7C" w:rsidRPr="00C654B3">
        <w:rPr>
          <w:rFonts w:cs="Arial"/>
          <w:b w:val="0"/>
          <w:sz w:val="20"/>
        </w:rPr>
        <w:t xml:space="preserve"> a dále k účelu </w:t>
      </w:r>
      <w:r w:rsidR="00DF7D38" w:rsidRPr="00C654B3">
        <w:rPr>
          <w:rFonts w:cs="Arial"/>
          <w:b w:val="0"/>
          <w:sz w:val="20"/>
        </w:rPr>
        <w:t>zasílání obchodních sdělení zákazníkům/subjektům údajů</w:t>
      </w:r>
    </w:p>
    <w:p w14:paraId="05202047" w14:textId="77777777" w:rsidR="009F6C78" w:rsidRPr="00C654B3" w:rsidRDefault="00D55191" w:rsidP="00BD274E">
      <w:pPr>
        <w:pStyle w:val="Nadpis3"/>
        <w:numPr>
          <w:ilvl w:val="2"/>
          <w:numId w:val="30"/>
        </w:numPr>
        <w:spacing w:before="0" w:line="312" w:lineRule="auto"/>
        <w:jc w:val="left"/>
        <w:rPr>
          <w:rFonts w:cs="Arial"/>
          <w:b w:val="0"/>
          <w:sz w:val="20"/>
        </w:rPr>
      </w:pPr>
      <w:r w:rsidRPr="00C654B3">
        <w:rPr>
          <w:rFonts w:cs="Arial"/>
          <w:b w:val="0"/>
          <w:sz w:val="20"/>
        </w:rPr>
        <w:t>kategorie subjektů údajů  - zákazníci Správce jako pořadatele akce resp. zákazníci Zpracovatele, který jedná jménem a na účet Správce</w:t>
      </w:r>
    </w:p>
    <w:p w14:paraId="05202048" w14:textId="77777777" w:rsidR="009F6C78" w:rsidRPr="00C654B3" w:rsidRDefault="009F6C78" w:rsidP="00BD274E">
      <w:pPr>
        <w:pStyle w:val="Nadpis3"/>
        <w:numPr>
          <w:ilvl w:val="2"/>
          <w:numId w:val="30"/>
        </w:numPr>
        <w:spacing w:before="0" w:line="312" w:lineRule="auto"/>
        <w:jc w:val="left"/>
        <w:rPr>
          <w:rFonts w:cs="Arial"/>
          <w:b w:val="0"/>
          <w:sz w:val="20"/>
        </w:rPr>
      </w:pPr>
      <w:r w:rsidRPr="00C654B3">
        <w:rPr>
          <w:rFonts w:cs="Arial"/>
          <w:b w:val="0"/>
          <w:sz w:val="20"/>
        </w:rPr>
        <w:t>typ Osobních údajů a</w:t>
      </w:r>
      <w:r w:rsidR="00D55191" w:rsidRPr="00C654B3">
        <w:rPr>
          <w:rFonts w:cs="Arial"/>
          <w:b w:val="0"/>
          <w:sz w:val="20"/>
        </w:rPr>
        <w:t xml:space="preserve"> jméno a příjmení, adresa, telefon, e-mail, adresa doručovací a další údaje vážící se k obsahu plnění (</w:t>
      </w:r>
      <w:r w:rsidR="004E4876" w:rsidRPr="00C654B3">
        <w:rPr>
          <w:rFonts w:cs="Arial"/>
          <w:b w:val="0"/>
          <w:sz w:val="20"/>
        </w:rPr>
        <w:t>specifikac</w:t>
      </w:r>
      <w:r w:rsidR="00D55191" w:rsidRPr="00C654B3">
        <w:rPr>
          <w:rFonts w:cs="Arial"/>
          <w:b w:val="0"/>
          <w:sz w:val="20"/>
        </w:rPr>
        <w:t xml:space="preserve"> kulturní akce</w:t>
      </w:r>
      <w:r w:rsidR="004E4876" w:rsidRPr="00C654B3">
        <w:rPr>
          <w:rFonts w:cs="Arial"/>
          <w:b w:val="0"/>
          <w:sz w:val="20"/>
        </w:rPr>
        <w:t>, detaily zakoupené vstupenky</w:t>
      </w:r>
      <w:r w:rsidR="00D55191" w:rsidRPr="00C654B3">
        <w:rPr>
          <w:rFonts w:cs="Arial"/>
          <w:b w:val="0"/>
          <w:sz w:val="20"/>
        </w:rPr>
        <w:t xml:space="preserve"> apod.)</w:t>
      </w:r>
    </w:p>
    <w:p w14:paraId="05202049" w14:textId="77777777" w:rsidR="009F6C78" w:rsidRPr="00C654B3" w:rsidRDefault="009F6C78" w:rsidP="004E4876">
      <w:pPr>
        <w:spacing w:line="312" w:lineRule="auto"/>
        <w:rPr>
          <w:rFonts w:ascii="Arial" w:hAnsi="Arial" w:cs="Arial"/>
          <w:sz w:val="20"/>
          <w:szCs w:val="20"/>
          <w:lang w:eastAsia="en-US"/>
        </w:rPr>
      </w:pPr>
    </w:p>
    <w:p w14:paraId="0520204A" w14:textId="77777777" w:rsidR="009F6C78" w:rsidRPr="00C654B3" w:rsidRDefault="009F6C78" w:rsidP="003B63B1">
      <w:pPr>
        <w:pStyle w:val="Nadpis1"/>
        <w:tabs>
          <w:tab w:val="clear" w:pos="709"/>
          <w:tab w:val="left" w:pos="284"/>
        </w:tabs>
        <w:spacing w:before="0"/>
        <w:rPr>
          <w:rFonts w:ascii="Arial" w:hAnsi="Arial" w:cs="Arial"/>
          <w:sz w:val="20"/>
          <w:szCs w:val="20"/>
        </w:rPr>
      </w:pPr>
      <w:r w:rsidRPr="00C654B3">
        <w:rPr>
          <w:rFonts w:ascii="Arial" w:hAnsi="Arial" w:cs="Arial"/>
          <w:sz w:val="20"/>
          <w:szCs w:val="20"/>
          <w:lang w:val="cs-CZ"/>
        </w:rPr>
        <w:tab/>
      </w:r>
      <w:r w:rsidR="002D6772" w:rsidRPr="00C654B3">
        <w:rPr>
          <w:rFonts w:ascii="Arial" w:hAnsi="Arial" w:cs="Arial"/>
          <w:sz w:val="20"/>
          <w:szCs w:val="20"/>
          <w:lang w:val="cs-CZ"/>
        </w:rPr>
        <w:t>Z</w:t>
      </w:r>
      <w:r w:rsidRPr="00C654B3">
        <w:rPr>
          <w:rFonts w:ascii="Arial" w:hAnsi="Arial" w:cs="Arial"/>
          <w:sz w:val="20"/>
          <w:szCs w:val="20"/>
        </w:rPr>
        <w:t>působy zpracování osobních údajů</w:t>
      </w:r>
    </w:p>
    <w:p w14:paraId="0520204B" w14:textId="77777777" w:rsidR="00BD274E" w:rsidRPr="00C654B3" w:rsidRDefault="00BD274E" w:rsidP="00BD274E">
      <w:pPr>
        <w:rPr>
          <w:rFonts w:ascii="Arial" w:hAnsi="Arial" w:cs="Arial"/>
          <w:sz w:val="20"/>
          <w:szCs w:val="20"/>
          <w:lang w:val="en-US"/>
        </w:rPr>
      </w:pPr>
    </w:p>
    <w:p w14:paraId="0520204C" w14:textId="77777777" w:rsidR="001E7305" w:rsidRPr="00C654B3" w:rsidRDefault="009F6C78" w:rsidP="00D55191">
      <w:pPr>
        <w:pStyle w:val="Nadpis2"/>
        <w:spacing w:before="0" w:after="0" w:line="312" w:lineRule="auto"/>
        <w:rPr>
          <w:rFonts w:ascii="Arial" w:hAnsi="Arial" w:cs="Arial"/>
          <w:sz w:val="20"/>
        </w:rPr>
      </w:pPr>
      <w:r w:rsidRPr="00C654B3">
        <w:rPr>
          <w:rFonts w:ascii="Arial" w:hAnsi="Arial" w:cs="Arial"/>
          <w:sz w:val="20"/>
        </w:rPr>
        <w:t>Zpracovatel zpracovává Osobní údaje pouze na základě doložených pokynů Správce</w:t>
      </w:r>
      <w:r w:rsidR="001E7305" w:rsidRPr="00C654B3">
        <w:rPr>
          <w:rFonts w:ascii="Arial" w:hAnsi="Arial" w:cs="Arial"/>
          <w:sz w:val="20"/>
        </w:rPr>
        <w:t xml:space="preserve">. Zpracovatel </w:t>
      </w:r>
      <w:r w:rsidR="00D55191" w:rsidRPr="00C654B3">
        <w:rPr>
          <w:rFonts w:ascii="Arial" w:hAnsi="Arial" w:cs="Arial"/>
          <w:sz w:val="20"/>
        </w:rPr>
        <w:t xml:space="preserve">zpracovává osobní údaje subjektů údajů výhradně </w:t>
      </w:r>
      <w:r w:rsidR="001E7305" w:rsidRPr="00C654B3">
        <w:rPr>
          <w:rFonts w:ascii="Arial" w:hAnsi="Arial" w:cs="Arial"/>
          <w:sz w:val="20"/>
        </w:rPr>
        <w:t xml:space="preserve">prostřednictvím svých zaměstnanců, kteří </w:t>
      </w:r>
      <w:r w:rsidR="00D55191" w:rsidRPr="00C654B3">
        <w:rPr>
          <w:rFonts w:ascii="Arial" w:hAnsi="Arial" w:cs="Arial"/>
          <w:sz w:val="20"/>
        </w:rPr>
        <w:t xml:space="preserve">zajišťují prodej vstupenek a administraci s tím spojenou. </w:t>
      </w:r>
    </w:p>
    <w:p w14:paraId="0520204D" w14:textId="77777777" w:rsidR="009F6C78" w:rsidRPr="00C654B3" w:rsidRDefault="001E7305" w:rsidP="00BD274E">
      <w:pPr>
        <w:pStyle w:val="Nadpis2"/>
        <w:spacing w:before="0" w:after="0" w:line="312" w:lineRule="auto"/>
        <w:rPr>
          <w:rFonts w:ascii="Arial" w:hAnsi="Arial" w:cs="Arial"/>
          <w:sz w:val="20"/>
        </w:rPr>
      </w:pPr>
      <w:r w:rsidRPr="00C654B3">
        <w:rPr>
          <w:rFonts w:ascii="Arial" w:hAnsi="Arial" w:cs="Arial"/>
          <w:sz w:val="20"/>
        </w:rPr>
        <w:t>Zpracovatel je povinen zajistit, aby s Osobními údaji bylo nakládáno výhradně v souladu s úč</w:t>
      </w:r>
      <w:r w:rsidR="00F908E4" w:rsidRPr="00C654B3">
        <w:rPr>
          <w:rFonts w:ascii="Arial" w:hAnsi="Arial" w:cs="Arial"/>
          <w:sz w:val="20"/>
        </w:rPr>
        <w:t>e</w:t>
      </w:r>
      <w:r w:rsidRPr="00C654B3">
        <w:rPr>
          <w:rFonts w:ascii="Arial" w:hAnsi="Arial" w:cs="Arial"/>
          <w:sz w:val="20"/>
        </w:rPr>
        <w:t>lem jejich zpracování, který je uveden v</w:t>
      </w:r>
      <w:r w:rsidR="00D55191" w:rsidRPr="00C654B3">
        <w:rPr>
          <w:rFonts w:ascii="Arial" w:hAnsi="Arial" w:cs="Arial"/>
          <w:sz w:val="20"/>
        </w:rPr>
        <w:t> předchozím článku.</w:t>
      </w:r>
      <w:r w:rsidRPr="00C654B3">
        <w:rPr>
          <w:rFonts w:ascii="Arial" w:hAnsi="Arial" w:cs="Arial"/>
          <w:sz w:val="20"/>
        </w:rPr>
        <w:t xml:space="preserve"> </w:t>
      </w:r>
    </w:p>
    <w:p w14:paraId="0520204E" w14:textId="77777777" w:rsidR="00BD274E" w:rsidRPr="00C654B3" w:rsidRDefault="00BD274E" w:rsidP="00BD274E">
      <w:pPr>
        <w:rPr>
          <w:rFonts w:ascii="Arial" w:hAnsi="Arial" w:cs="Arial"/>
          <w:sz w:val="20"/>
          <w:szCs w:val="20"/>
          <w:lang w:eastAsia="en-US"/>
        </w:rPr>
      </w:pPr>
    </w:p>
    <w:p w14:paraId="0520204F" w14:textId="77777777" w:rsidR="00BD274E" w:rsidRPr="00C654B3" w:rsidRDefault="00BD274E" w:rsidP="00BD274E">
      <w:pPr>
        <w:rPr>
          <w:rFonts w:ascii="Arial" w:hAnsi="Arial" w:cs="Arial"/>
          <w:sz w:val="20"/>
          <w:szCs w:val="20"/>
          <w:lang w:eastAsia="en-US"/>
        </w:rPr>
      </w:pPr>
    </w:p>
    <w:p w14:paraId="05202050" w14:textId="77777777" w:rsidR="009F6C78" w:rsidRPr="00C654B3" w:rsidRDefault="009F6C78" w:rsidP="003B63B1">
      <w:pPr>
        <w:pStyle w:val="Nadpis1"/>
        <w:tabs>
          <w:tab w:val="clear" w:pos="709"/>
          <w:tab w:val="left" w:pos="284"/>
        </w:tabs>
        <w:spacing w:before="0"/>
        <w:rPr>
          <w:rFonts w:ascii="Arial" w:hAnsi="Arial" w:cs="Arial"/>
          <w:sz w:val="20"/>
          <w:szCs w:val="20"/>
          <w:lang w:val="it-IT"/>
        </w:rPr>
      </w:pPr>
      <w:r w:rsidRPr="00C654B3">
        <w:rPr>
          <w:rFonts w:ascii="Arial" w:hAnsi="Arial" w:cs="Arial"/>
          <w:sz w:val="20"/>
          <w:szCs w:val="20"/>
          <w:lang w:val="cs-CZ"/>
        </w:rPr>
        <w:tab/>
      </w:r>
      <w:r w:rsidR="002D6772" w:rsidRPr="00C654B3">
        <w:rPr>
          <w:rFonts w:ascii="Arial" w:hAnsi="Arial" w:cs="Arial"/>
          <w:sz w:val="20"/>
          <w:szCs w:val="20"/>
          <w:lang w:val="it-IT"/>
        </w:rPr>
        <w:t>P</w:t>
      </w:r>
      <w:r w:rsidRPr="00C654B3">
        <w:rPr>
          <w:rFonts w:ascii="Arial" w:hAnsi="Arial" w:cs="Arial"/>
          <w:sz w:val="20"/>
          <w:szCs w:val="20"/>
          <w:lang w:val="it-IT"/>
        </w:rPr>
        <w:t>ravidla pro osoby podílející se na zpracování</w:t>
      </w:r>
    </w:p>
    <w:p w14:paraId="05202051" w14:textId="77777777" w:rsidR="00BD274E" w:rsidRPr="00C654B3" w:rsidRDefault="00BD274E" w:rsidP="00BD274E">
      <w:pPr>
        <w:rPr>
          <w:rFonts w:ascii="Arial" w:hAnsi="Arial" w:cs="Arial"/>
          <w:sz w:val="20"/>
          <w:szCs w:val="20"/>
          <w:lang w:val="it-IT"/>
        </w:rPr>
      </w:pPr>
    </w:p>
    <w:p w14:paraId="05202052"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Jakákoliv osoba, která jedná z pověření Zpracovatele a má přístup k Osobním údajům, může tyto Osobní údaje zpracovávat pouze na pokyn Správce, ledaže jí jejich zpracování ukládají právní předpisy. Zpracovatel přijme opatření pro zajištění toho</w:t>
      </w:r>
      <w:r w:rsidR="001E7305" w:rsidRPr="00C654B3">
        <w:rPr>
          <w:rFonts w:ascii="Arial" w:hAnsi="Arial" w:cs="Arial"/>
          <w:sz w:val="20"/>
        </w:rPr>
        <w:t>to</w:t>
      </w:r>
      <w:r w:rsidRPr="00C654B3">
        <w:rPr>
          <w:rFonts w:ascii="Arial" w:hAnsi="Arial" w:cs="Arial"/>
          <w:sz w:val="20"/>
        </w:rPr>
        <w:t xml:space="preserve"> požadavku.</w:t>
      </w:r>
    </w:p>
    <w:p w14:paraId="05202053" w14:textId="77777777" w:rsidR="009F6C78" w:rsidRPr="00C654B3" w:rsidRDefault="00F908E4" w:rsidP="00BD274E">
      <w:pPr>
        <w:pStyle w:val="Nadpis2"/>
        <w:spacing w:before="0" w:after="0" w:line="312" w:lineRule="auto"/>
        <w:rPr>
          <w:rFonts w:ascii="Arial" w:hAnsi="Arial" w:cs="Arial"/>
          <w:sz w:val="20"/>
        </w:rPr>
      </w:pPr>
      <w:r w:rsidRPr="00C654B3">
        <w:rPr>
          <w:rFonts w:ascii="Arial" w:hAnsi="Arial" w:cs="Arial"/>
          <w:sz w:val="20"/>
        </w:rPr>
        <w:t xml:space="preserve">Zpracovatel zajistí, aby se jeho zaměstnanci a další osoby, které se podílejí na zpracování Osobních údajů, zavázaly k povinnosti mlčenlivosti dle obecně závazných právních předpisů po celou dobu trvání závazku z této Smlouvy, jakož i po jeho zániku, a aby byli poučeni o možných následcích pro případ porušení této povinnosti. </w:t>
      </w:r>
    </w:p>
    <w:p w14:paraId="05202054"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 xml:space="preserve">Zpracovatel je oprávněn pověřit zpracováním dalšího zpracovatele jen s předchozím písemným souhlasem Správce. Pokud Zpracovatel zapojí dalšího zpracovatele, aby jménem Správce provedl určité činnosti zpracování Osobních údajů, musí být tomuto dalšímu zpracovateli uloženy na základě smlouvy nebo jiného právního aktu stejné povinnosti na ochranu Osobních údajů, jaké jsou dohodnuty mezi Správcem a Zpracovatelem, a to zejména poskytnutí dostatečných záruk, pokud jde o zavedení vhodných technických a organizačních opatření tak, aby zpracování Osobních údajů </w:t>
      </w:r>
      <w:r w:rsidRPr="00C654B3">
        <w:rPr>
          <w:rFonts w:ascii="Arial" w:hAnsi="Arial" w:cs="Arial"/>
          <w:sz w:val="20"/>
        </w:rPr>
        <w:lastRenderedPageBreak/>
        <w:t>splňovalo požadavky právních předpisů a pravidla a podmínky naklád</w:t>
      </w:r>
      <w:r w:rsidR="00314871" w:rsidRPr="00C654B3">
        <w:rPr>
          <w:rFonts w:ascii="Arial" w:hAnsi="Arial" w:cs="Arial"/>
          <w:sz w:val="20"/>
        </w:rPr>
        <w:t>ání s osobními údaji, které se smluvní s</w:t>
      </w:r>
      <w:r w:rsidRPr="00C654B3">
        <w:rPr>
          <w:rFonts w:ascii="Arial" w:hAnsi="Arial" w:cs="Arial"/>
          <w:sz w:val="20"/>
        </w:rPr>
        <w:t>trany zavázaly dodržovat.</w:t>
      </w:r>
      <w:r w:rsidRPr="00C654B3">
        <w:rPr>
          <w:rFonts w:ascii="Arial" w:hAnsi="Arial" w:cs="Arial"/>
          <w:sz w:val="20"/>
        </w:rPr>
        <w:tab/>
      </w:r>
    </w:p>
    <w:p w14:paraId="05202055" w14:textId="77777777" w:rsidR="001E7305" w:rsidRPr="00C654B3" w:rsidRDefault="001E7305" w:rsidP="00EB1E80">
      <w:pPr>
        <w:pStyle w:val="Nadpis2"/>
        <w:spacing w:before="0" w:after="0" w:line="312" w:lineRule="auto"/>
        <w:rPr>
          <w:rFonts w:ascii="Arial" w:hAnsi="Arial" w:cs="Arial"/>
          <w:sz w:val="20"/>
        </w:rPr>
      </w:pPr>
      <w:r w:rsidRPr="00C654B3">
        <w:rPr>
          <w:rFonts w:ascii="Arial" w:hAnsi="Arial" w:cs="Arial"/>
          <w:sz w:val="20"/>
        </w:rPr>
        <w:t>Zpracovatel je povinen zajistit, aby systémy pro automatizovaná zpracování Osobních údajů používaly pouze oprávněné osoby, které budou mít přístup pouze k osobním údajům odpovídajícím oprávnění těchto osob, a to na základě zvláštních uživatelských oprávnění zřízených výlučně pro tyto osoby.</w:t>
      </w:r>
      <w:r w:rsidR="00C94EF1" w:rsidRPr="00C654B3">
        <w:rPr>
          <w:rFonts w:ascii="Arial" w:hAnsi="Arial" w:cs="Arial"/>
          <w:sz w:val="20"/>
        </w:rPr>
        <w:t xml:space="preserve"> </w:t>
      </w:r>
    </w:p>
    <w:p w14:paraId="05202056" w14:textId="77777777" w:rsidR="001E7305" w:rsidRPr="00C654B3" w:rsidRDefault="001E7305" w:rsidP="003B63B1">
      <w:pPr>
        <w:pStyle w:val="Nadpis2"/>
        <w:spacing w:before="0" w:after="0" w:line="312" w:lineRule="auto"/>
        <w:rPr>
          <w:rFonts w:ascii="Arial" w:hAnsi="Arial" w:cs="Arial"/>
          <w:sz w:val="20"/>
        </w:rPr>
      </w:pPr>
      <w:r w:rsidRPr="00C654B3">
        <w:rPr>
          <w:rFonts w:ascii="Arial" w:hAnsi="Arial" w:cs="Arial"/>
          <w:sz w:val="20"/>
        </w:rPr>
        <w:t>Zpracovatel je povinen zajistit, že jeho zaměstnanci budou zpracovávat Osobní údaje pouze za podmínek a v rozsahu Zpracovatelem stanoveném a odpovídajícím této Smlouvě</w:t>
      </w:r>
      <w:r w:rsidR="00F908E4" w:rsidRPr="00C654B3">
        <w:rPr>
          <w:rFonts w:ascii="Arial" w:hAnsi="Arial" w:cs="Arial"/>
          <w:sz w:val="20"/>
        </w:rPr>
        <w:t xml:space="preserve"> a Rámcové dohodě.</w:t>
      </w:r>
      <w:r w:rsidR="00EB1E80" w:rsidRPr="00C654B3">
        <w:rPr>
          <w:rFonts w:ascii="Arial" w:hAnsi="Arial" w:cs="Arial"/>
          <w:sz w:val="20"/>
        </w:rPr>
        <w:t xml:space="preserve"> </w:t>
      </w:r>
    </w:p>
    <w:p w14:paraId="05202057" w14:textId="77777777" w:rsidR="00BD274E" w:rsidRPr="003B63B1" w:rsidRDefault="00BD274E" w:rsidP="00BD274E">
      <w:pPr>
        <w:rPr>
          <w:rFonts w:ascii="Arial" w:hAnsi="Arial" w:cs="Arial"/>
          <w:sz w:val="14"/>
          <w:szCs w:val="20"/>
          <w:lang w:eastAsia="en-US"/>
        </w:rPr>
      </w:pPr>
    </w:p>
    <w:p w14:paraId="05202058" w14:textId="77777777" w:rsidR="009F6C78" w:rsidRPr="003B63B1" w:rsidRDefault="00C654B3" w:rsidP="003B63B1">
      <w:pPr>
        <w:pStyle w:val="Nadpis1"/>
        <w:tabs>
          <w:tab w:val="clear" w:pos="709"/>
          <w:tab w:val="left" w:pos="1134"/>
        </w:tabs>
        <w:ind w:firstLine="1276"/>
        <w:rPr>
          <w:rFonts w:ascii="Arial" w:hAnsi="Arial" w:cs="Arial"/>
          <w:sz w:val="18"/>
        </w:rPr>
      </w:pPr>
      <w:r>
        <w:rPr>
          <w:rFonts w:ascii="Arial" w:hAnsi="Arial" w:cs="Arial"/>
          <w:sz w:val="18"/>
        </w:rPr>
        <w:t xml:space="preserve">     </w:t>
      </w:r>
      <w:r w:rsidR="009F6C78" w:rsidRPr="003B63B1">
        <w:rPr>
          <w:rFonts w:ascii="Arial" w:hAnsi="Arial" w:cs="Arial"/>
          <w:sz w:val="20"/>
        </w:rPr>
        <w:t>Záruky o technickém a organizačním zabezpečení ochrany</w:t>
      </w:r>
      <w:r w:rsidRPr="003B63B1">
        <w:rPr>
          <w:rFonts w:ascii="Arial" w:hAnsi="Arial" w:cs="Arial"/>
          <w:sz w:val="20"/>
        </w:rPr>
        <w:t xml:space="preserve"> </w:t>
      </w:r>
      <w:r w:rsidR="009F6C78" w:rsidRPr="003B63B1">
        <w:rPr>
          <w:rFonts w:ascii="Arial" w:hAnsi="Arial" w:cs="Arial"/>
          <w:sz w:val="20"/>
        </w:rPr>
        <w:t>Osobních údajů</w:t>
      </w:r>
    </w:p>
    <w:p w14:paraId="05202059" w14:textId="77777777" w:rsidR="00BD274E" w:rsidRPr="00C654B3" w:rsidRDefault="00BD274E" w:rsidP="00BD274E">
      <w:pPr>
        <w:rPr>
          <w:rFonts w:ascii="Arial" w:hAnsi="Arial" w:cs="Arial"/>
          <w:sz w:val="20"/>
          <w:szCs w:val="20"/>
        </w:rPr>
      </w:pPr>
    </w:p>
    <w:p w14:paraId="0520205A" w14:textId="77777777" w:rsidR="009F6C78" w:rsidRPr="00C654B3" w:rsidRDefault="009F6C78" w:rsidP="00EB1E80">
      <w:pPr>
        <w:pStyle w:val="Nadpis2"/>
        <w:spacing w:before="0" w:after="0" w:line="312" w:lineRule="auto"/>
        <w:rPr>
          <w:rFonts w:ascii="Arial" w:hAnsi="Arial" w:cs="Arial"/>
          <w:sz w:val="20"/>
        </w:rPr>
      </w:pPr>
      <w:r w:rsidRPr="00C654B3">
        <w:rPr>
          <w:rFonts w:ascii="Arial" w:hAnsi="Arial" w:cs="Arial"/>
          <w:sz w:val="20"/>
        </w:rPr>
        <w:t>S přihlédnutím ke stavu techniky, nákladům na provedení, povaze, rozsahu, kontextu a účelům zpracování Osobních údajů i k různě pravděpodobným a různě závažným rizikům pro práva a svobody fyzických osob provede Zpracovatel vhodná technická a organizační opatření, aby zajistil úroveň zabezpečení odpovídající danému riziku</w:t>
      </w:r>
      <w:r w:rsidR="00495472" w:rsidRPr="00C654B3">
        <w:rPr>
          <w:rFonts w:ascii="Arial" w:hAnsi="Arial" w:cs="Arial"/>
          <w:sz w:val="20"/>
        </w:rPr>
        <w:t xml:space="preserve">. </w:t>
      </w:r>
    </w:p>
    <w:p w14:paraId="0520205B"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Zpracovatel zohlední rizika, která představuje zpracování Osobních údajů, zejména náhodné nebo protiprávní zničení, ztráty, pozměňování, neoprávněné zpřístupnění předávaných, uložených nebo jinak zpracovávaných Osobních údajů, nebo neoprávněný přístup k nim.</w:t>
      </w:r>
    </w:p>
    <w:p w14:paraId="0520205C"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 xml:space="preserve">Zpracovatel vede záznamy o všech kategoriích činností zpracování Osobních údajů prováděných pro Správce, jež obsahují: </w:t>
      </w:r>
    </w:p>
    <w:p w14:paraId="0520205D" w14:textId="77777777" w:rsidR="009F6C78" w:rsidRPr="00C654B3" w:rsidRDefault="009F6C78" w:rsidP="00BD274E">
      <w:pPr>
        <w:pStyle w:val="Odstavecseseznamem"/>
        <w:numPr>
          <w:ilvl w:val="0"/>
          <w:numId w:val="32"/>
        </w:numPr>
        <w:spacing w:line="312" w:lineRule="auto"/>
        <w:jc w:val="both"/>
        <w:rPr>
          <w:rFonts w:cs="Arial"/>
        </w:rPr>
      </w:pPr>
      <w:r w:rsidRPr="00C654B3">
        <w:rPr>
          <w:rFonts w:cs="Arial"/>
        </w:rPr>
        <w:t>jméno a kontaktní údaje Zpracovatele nebo dalších zpracovatelů a Správce, a případného zástupce Zpracovatele a pověřence pro ochranu Osobních údajů;</w:t>
      </w:r>
    </w:p>
    <w:p w14:paraId="0520205E" w14:textId="77777777" w:rsidR="009F6C78" w:rsidRPr="00C654B3" w:rsidRDefault="009F6C78" w:rsidP="00BD274E">
      <w:pPr>
        <w:pStyle w:val="Odstavecseseznamem"/>
        <w:numPr>
          <w:ilvl w:val="0"/>
          <w:numId w:val="32"/>
        </w:numPr>
        <w:spacing w:line="312" w:lineRule="auto"/>
        <w:jc w:val="both"/>
        <w:rPr>
          <w:rFonts w:cs="Arial"/>
        </w:rPr>
      </w:pPr>
      <w:r w:rsidRPr="00C654B3">
        <w:rPr>
          <w:rFonts w:cs="Arial"/>
        </w:rPr>
        <w:t>kategorie zpracování Osobních údajů prováděného pro Správce;</w:t>
      </w:r>
    </w:p>
    <w:p w14:paraId="0520205F" w14:textId="77777777" w:rsidR="009F6C78" w:rsidRPr="00C654B3" w:rsidRDefault="009F6C78" w:rsidP="00BD274E">
      <w:pPr>
        <w:pStyle w:val="Odstavecseseznamem"/>
        <w:numPr>
          <w:ilvl w:val="0"/>
          <w:numId w:val="32"/>
        </w:numPr>
        <w:spacing w:line="312" w:lineRule="auto"/>
        <w:jc w:val="both"/>
        <w:rPr>
          <w:rFonts w:cs="Arial"/>
        </w:rPr>
      </w:pPr>
      <w:r w:rsidRPr="00C654B3">
        <w:rPr>
          <w:rFonts w:cs="Arial"/>
        </w:rPr>
        <w:t>informace o případném předání Osobních údajů do třetí země nebo mezinárodní organizaci, včetně identifikace této třetí země či mezinárodní organizace, a resp. doložení vhodných záruk;</w:t>
      </w:r>
    </w:p>
    <w:p w14:paraId="05202060" w14:textId="77777777" w:rsidR="009F6C78" w:rsidRPr="00C654B3" w:rsidRDefault="009F6C78" w:rsidP="00BD274E">
      <w:pPr>
        <w:pStyle w:val="Odstavecseseznamem"/>
        <w:numPr>
          <w:ilvl w:val="0"/>
          <w:numId w:val="32"/>
        </w:numPr>
        <w:spacing w:line="312" w:lineRule="auto"/>
        <w:jc w:val="both"/>
        <w:rPr>
          <w:rFonts w:cs="Arial"/>
        </w:rPr>
      </w:pPr>
      <w:r w:rsidRPr="00C654B3">
        <w:rPr>
          <w:rFonts w:cs="Arial"/>
        </w:rPr>
        <w:t xml:space="preserve">popis technických a organizačních bezpečnostních opatření. </w:t>
      </w:r>
    </w:p>
    <w:p w14:paraId="05202061" w14:textId="77777777" w:rsidR="009F6C78" w:rsidRPr="00C654B3" w:rsidRDefault="009F6C78" w:rsidP="00BD274E">
      <w:pPr>
        <w:pStyle w:val="Odstavecseseznamem"/>
        <w:spacing w:line="312" w:lineRule="auto"/>
        <w:ind w:left="1068"/>
        <w:jc w:val="both"/>
        <w:rPr>
          <w:rFonts w:cs="Arial"/>
        </w:rPr>
      </w:pPr>
    </w:p>
    <w:p w14:paraId="05202062" w14:textId="77777777" w:rsidR="00F908E4" w:rsidRPr="00C654B3" w:rsidRDefault="009F6C78" w:rsidP="004E4876">
      <w:pPr>
        <w:spacing w:line="312" w:lineRule="auto"/>
        <w:ind w:left="708"/>
        <w:jc w:val="both"/>
        <w:rPr>
          <w:rFonts w:ascii="Arial" w:hAnsi="Arial" w:cs="Arial"/>
          <w:sz w:val="20"/>
          <w:szCs w:val="20"/>
        </w:rPr>
      </w:pPr>
      <w:r w:rsidRPr="00C654B3">
        <w:rPr>
          <w:rFonts w:ascii="Arial" w:hAnsi="Arial" w:cs="Arial"/>
          <w:sz w:val="20"/>
          <w:szCs w:val="20"/>
        </w:rPr>
        <w:t>Záznamy se vyhotovují písemně, v to počítaje i elektronickou formu. Povinnosti k záznamům nemá Zpracovatel zaměstnávající méně než 250 osob, ledaže zpracování Osobních údajů, které provádí, pravděpodobně představuje riziko pro práva a svobody subjektů údajů, zpracování není příležitostné, nebo zahrnuje zpracování zvláštních kategorií údajů nebo Osobních údajů týkajících se rozsudků v trestních věcech a trestných činů uvedených.</w:t>
      </w:r>
    </w:p>
    <w:p w14:paraId="05202063" w14:textId="77777777" w:rsidR="00886AC3" w:rsidRPr="003B63B1" w:rsidRDefault="009F6C78" w:rsidP="003B63B1">
      <w:pPr>
        <w:pStyle w:val="Nadpis2"/>
      </w:pPr>
      <w:r w:rsidRPr="00C654B3">
        <w:rPr>
          <w:rFonts w:ascii="Arial" w:hAnsi="Arial" w:cs="Arial"/>
          <w:sz w:val="20"/>
        </w:rPr>
        <w:t>Zpracovatel chrání údaje před přístupem nepovolaných osob zamezením přístupu neoprávněných osob do jeho prostor, jakož i náležitou ochranou software i hardware.</w:t>
      </w:r>
      <w:r w:rsidR="00F908E4" w:rsidRPr="00C654B3">
        <w:rPr>
          <w:rFonts w:ascii="Arial" w:hAnsi="Arial" w:cs="Arial"/>
          <w:sz w:val="20"/>
        </w:rPr>
        <w:t xml:space="preserve"> Zpracovatel není oprávněn ukládat Osobní údaje na veřejná úložiště. </w:t>
      </w:r>
    </w:p>
    <w:p w14:paraId="05202064" w14:textId="77777777" w:rsidR="00BD274E" w:rsidRPr="00C654B3" w:rsidRDefault="00BD274E" w:rsidP="00BD274E">
      <w:pPr>
        <w:pStyle w:val="Odstavecseseznamem"/>
        <w:spacing w:line="312" w:lineRule="auto"/>
        <w:ind w:left="1068"/>
        <w:jc w:val="both"/>
        <w:rPr>
          <w:rFonts w:cs="Arial"/>
        </w:rPr>
      </w:pPr>
    </w:p>
    <w:p w14:paraId="05202065" w14:textId="77777777" w:rsidR="009F6C78" w:rsidRPr="00C654B3" w:rsidRDefault="009F6C78" w:rsidP="003B63B1">
      <w:pPr>
        <w:pStyle w:val="Nadpis1"/>
        <w:tabs>
          <w:tab w:val="clear" w:pos="709"/>
          <w:tab w:val="left" w:pos="284"/>
        </w:tabs>
        <w:spacing w:before="0"/>
        <w:rPr>
          <w:rFonts w:ascii="Arial" w:hAnsi="Arial" w:cs="Arial"/>
          <w:sz w:val="20"/>
          <w:szCs w:val="20"/>
        </w:rPr>
      </w:pPr>
      <w:r w:rsidRPr="00C654B3">
        <w:rPr>
          <w:rFonts w:ascii="Arial" w:hAnsi="Arial" w:cs="Arial"/>
          <w:sz w:val="20"/>
          <w:szCs w:val="20"/>
          <w:lang w:val="cs-CZ"/>
        </w:rPr>
        <w:tab/>
      </w:r>
      <w:r w:rsidR="002D6772" w:rsidRPr="00C654B3">
        <w:rPr>
          <w:rFonts w:ascii="Arial" w:hAnsi="Arial" w:cs="Arial"/>
          <w:sz w:val="20"/>
          <w:szCs w:val="20"/>
        </w:rPr>
        <w:t>S</w:t>
      </w:r>
      <w:r w:rsidRPr="00C654B3">
        <w:rPr>
          <w:rFonts w:ascii="Arial" w:hAnsi="Arial" w:cs="Arial"/>
          <w:sz w:val="20"/>
          <w:szCs w:val="20"/>
        </w:rPr>
        <w:t>oučinnost zpracovatele</w:t>
      </w:r>
    </w:p>
    <w:p w14:paraId="05202066" w14:textId="77777777" w:rsidR="00BD274E" w:rsidRPr="00C654B3" w:rsidRDefault="00BD274E" w:rsidP="00BD274E">
      <w:pPr>
        <w:rPr>
          <w:rFonts w:ascii="Arial" w:hAnsi="Arial" w:cs="Arial"/>
          <w:sz w:val="20"/>
          <w:szCs w:val="20"/>
          <w:lang w:val="en-US"/>
        </w:rPr>
      </w:pPr>
    </w:p>
    <w:p w14:paraId="05202067"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Zpracovatel poskytuje Správci součinnost prostřednictvím vhodných technických a organizačních opatření, pokud je to možné, pro splnění Správcovy povinnosti reagovat na žádosti o výkon práv subjektu údajů.</w:t>
      </w:r>
    </w:p>
    <w:p w14:paraId="05202068"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lastRenderedPageBreak/>
        <w:t>Zpracovatel poskytuje Správci součinnost při zajišťování souladu s povinnostmi k zabezpečení Osobních údajů, a to při zohlednění povahy zpracování a informací, jež má Zpracovatel k dispozici.</w:t>
      </w:r>
    </w:p>
    <w:p w14:paraId="05202069"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 xml:space="preserve">Zpracovatel poskytne Správci veškeré informace potřebné k doložení toho, že byly splněny povinnosti, a umožní audity prováděné Správcem nebo jiným auditorem, kterého Správce pověřil. </w:t>
      </w:r>
    </w:p>
    <w:p w14:paraId="0520206A"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Zpracovatel informuje neprodleně Správce v případě, že podle jeho názoru určitý pokyn Správce porušuje právní předpisy týkající se ochrany Osobních údajů.</w:t>
      </w:r>
    </w:p>
    <w:p w14:paraId="0520206B"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Zpracovatel neprodleně informuje Správce v případě jakýchkoliv potíží při plnění povinností v otázce ochrany Osobních údajů a o všech okolnostech týkajících se porušení povinností při zpracování a ochraně Osobních údajů. V takovém případě Zpracovatel přijme v nejkratším možném termínu veškerá nezbytná opatření k zajištění ochrany Osobních údajů a následně postupuje v souladu s pokyny Správce, budou-li mu sděleny.</w:t>
      </w:r>
    </w:p>
    <w:p w14:paraId="0520206C"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Zpracovatel poskytne Správci na jeho vyžádání důkazy o přijatých a provedených technických a organizačních opatřeních k zajištění ochrany Osobních údajů.</w:t>
      </w:r>
    </w:p>
    <w:p w14:paraId="0520206D"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V případě, že v souvislosti se zpracováním Osobních údajů Zpracovatelem bude zahájeno řízení ze strany orgánu, Zpracovatel poskytne Správci v těchto řízeních veškerou potřebnou součinnost.</w:t>
      </w:r>
    </w:p>
    <w:p w14:paraId="0520206E"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Zpracovatel pravidelně prověřuje funkčnost a dostatečnost svých systémů vnitřní kontroly a řízení rizik včetně řízení rizika výskytu mimořádných událostí, které by mohly mít významný negativní vliv na řádný výkon zpracování Osobních údajů.</w:t>
      </w:r>
    </w:p>
    <w:p w14:paraId="0520206F"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Správce má právo na získání detailních informací o bezpečnostních politikách/normách a architektuře aplikace od Zpracovatele a možnost provedení externího auditu nebo penetračního testování.</w:t>
      </w:r>
    </w:p>
    <w:p w14:paraId="05202070"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Správce je oprávněn kontrolovat dodržování plnění povinností u Zpracovatele, resp. na jiném místě, kde dochází ke zpracování Osobních údajů. Zpracovatel za tímto účelem zajistí osobám, které budou k provedení kontroly Správcem pověřeni, přístup ke všem relevantním informacím a na příslušná místa a k hodnocení oprávněnosti zpracování Osobních údajů. Správce má právo bez předchozího ohlášení provádět prověření nenarušující provoz sítě Zpracov</w:t>
      </w:r>
      <w:r w:rsidR="005008F8" w:rsidRPr="00C654B3">
        <w:rPr>
          <w:rFonts w:ascii="Arial" w:hAnsi="Arial" w:cs="Arial"/>
          <w:sz w:val="20"/>
        </w:rPr>
        <w:t>atele</w:t>
      </w:r>
      <w:r w:rsidRPr="00C654B3">
        <w:rPr>
          <w:rFonts w:ascii="Arial" w:hAnsi="Arial" w:cs="Arial"/>
          <w:sz w:val="20"/>
        </w:rPr>
        <w:t>. Důkladnější prověření sítě a fyzickou kontrolu Zpracovatele má Správce právo provádět na místě po oznámení zaslaném s předstihem tří (3) dnů.</w:t>
      </w:r>
    </w:p>
    <w:p w14:paraId="05202071"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Zpracovatel musí mít implementovány politiky pro přístup k operačnímu systému, databázím a aplikacím, kde dochází ke zpracování Osobních údajů.</w:t>
      </w:r>
    </w:p>
    <w:p w14:paraId="05202072"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Zpracovatel zajistí, že k systémům, na kterých je provozována aplikace Správce, mohou mít přístup jen ověření a oprávnění uživatelé. Zpracovatel zajistí, že přístup do aplikace Správce může být poskytnut jen uživatelům, kteří tento přístup mají ze strany Správce schválený. Správce může požadovat seznam osob, které mají přístup, včetně jejich oprávnění.</w:t>
      </w:r>
    </w:p>
    <w:p w14:paraId="05202073" w14:textId="77777777" w:rsidR="00D55191" w:rsidRPr="00C654B3" w:rsidRDefault="00D55191" w:rsidP="00EB0771">
      <w:pPr>
        <w:pStyle w:val="Nadpis2"/>
        <w:spacing w:before="0" w:after="0" w:line="312" w:lineRule="auto"/>
        <w:rPr>
          <w:rFonts w:ascii="Arial" w:hAnsi="Arial" w:cs="Arial"/>
          <w:sz w:val="20"/>
        </w:rPr>
      </w:pPr>
      <w:r w:rsidRPr="00C654B3">
        <w:rPr>
          <w:rFonts w:ascii="Arial" w:hAnsi="Arial" w:cs="Arial"/>
          <w:sz w:val="20"/>
        </w:rPr>
        <w:t>Zpracovatel se zavazuje poskytnout Správci potřebnou součinnost</w:t>
      </w:r>
      <w:r w:rsidR="00EB0771" w:rsidRPr="00C654B3">
        <w:rPr>
          <w:rFonts w:ascii="Arial" w:hAnsi="Arial" w:cs="Arial"/>
          <w:sz w:val="20"/>
        </w:rPr>
        <w:t xml:space="preserve"> při vyřizování žádostí Subjektů </w:t>
      </w:r>
      <w:r w:rsidRPr="00C654B3">
        <w:rPr>
          <w:rFonts w:ascii="Arial" w:hAnsi="Arial" w:cs="Arial"/>
          <w:sz w:val="20"/>
        </w:rPr>
        <w:t xml:space="preserve">údajů a provést dle pokynu Správce likvidaci, výmaz, opravu osobních údajů. </w:t>
      </w:r>
      <w:r w:rsidR="00EB0771" w:rsidRPr="00C654B3">
        <w:rPr>
          <w:rFonts w:ascii="Arial" w:hAnsi="Arial" w:cs="Arial"/>
          <w:sz w:val="20"/>
        </w:rPr>
        <w:t xml:space="preserve">Zpracovatel je povinen provést likvidaci osobních údajů, jakmile pomine účel, pro který byly osobní údaje zpracovány, nebo na základě žádosti subjektu údajů. </w:t>
      </w:r>
    </w:p>
    <w:p w14:paraId="05202074"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Zpracovatel zpřístupní a poskytne Správci veškeré informace o zpracování Osobních údajů a umožní správnímu orgánu vykonávat dohled nad Správcem, i pokud je sídlo Zpracovatele nebo další místo nebo místa výkonu zpracování Osobních údajů v zahraničí.</w:t>
      </w:r>
    </w:p>
    <w:p w14:paraId="05202075" w14:textId="77777777" w:rsidR="00D55191" w:rsidRPr="00C654B3" w:rsidRDefault="00D55191" w:rsidP="00D55191">
      <w:pPr>
        <w:rPr>
          <w:rFonts w:ascii="Arial" w:hAnsi="Arial" w:cs="Arial"/>
          <w:sz w:val="20"/>
          <w:szCs w:val="20"/>
          <w:lang w:eastAsia="en-US"/>
        </w:rPr>
      </w:pPr>
    </w:p>
    <w:p w14:paraId="05202076" w14:textId="77777777" w:rsidR="009F6C78" w:rsidRPr="00C654B3" w:rsidRDefault="009F6C78" w:rsidP="00BD274E">
      <w:pPr>
        <w:spacing w:line="312" w:lineRule="auto"/>
        <w:ind w:left="709"/>
        <w:rPr>
          <w:rFonts w:ascii="Arial" w:hAnsi="Arial" w:cs="Arial"/>
          <w:sz w:val="20"/>
          <w:szCs w:val="20"/>
          <w:lang w:eastAsia="en-US"/>
        </w:rPr>
      </w:pPr>
    </w:p>
    <w:p w14:paraId="05202077" w14:textId="77777777" w:rsidR="009F6C78" w:rsidRPr="00C654B3" w:rsidRDefault="009F6C78" w:rsidP="003B63B1">
      <w:pPr>
        <w:pStyle w:val="Nadpis1"/>
        <w:spacing w:before="0"/>
        <w:ind w:left="142" w:right="50" w:firstLine="425"/>
        <w:rPr>
          <w:rFonts w:ascii="Arial" w:hAnsi="Arial" w:cs="Arial"/>
          <w:sz w:val="20"/>
          <w:szCs w:val="20"/>
          <w:lang w:val="cs-CZ"/>
        </w:rPr>
      </w:pPr>
      <w:r w:rsidRPr="00C654B3">
        <w:rPr>
          <w:rFonts w:ascii="Arial" w:hAnsi="Arial" w:cs="Arial"/>
          <w:sz w:val="20"/>
          <w:szCs w:val="20"/>
          <w:lang w:val="cs-CZ"/>
        </w:rPr>
        <w:lastRenderedPageBreak/>
        <w:t>Odpovědnost zpracovatele a Důsledky porušení povinnosti při</w:t>
      </w:r>
      <w:r w:rsidR="00C654B3">
        <w:rPr>
          <w:rFonts w:ascii="Arial" w:hAnsi="Arial" w:cs="Arial"/>
          <w:sz w:val="20"/>
          <w:szCs w:val="20"/>
          <w:lang w:val="cs-CZ"/>
        </w:rPr>
        <w:t xml:space="preserve"> </w:t>
      </w:r>
      <w:r w:rsidR="00C654B3" w:rsidRPr="00C654B3">
        <w:rPr>
          <w:rFonts w:ascii="Arial" w:hAnsi="Arial" w:cs="Arial"/>
          <w:sz w:val="20"/>
          <w:szCs w:val="20"/>
          <w:lang w:val="cs-CZ"/>
        </w:rPr>
        <w:t>zpra</w:t>
      </w:r>
      <w:r w:rsidR="00C654B3">
        <w:rPr>
          <w:rFonts w:ascii="Arial" w:hAnsi="Arial" w:cs="Arial"/>
          <w:sz w:val="20"/>
          <w:szCs w:val="20"/>
          <w:lang w:val="cs-CZ"/>
        </w:rPr>
        <w:t>c</w:t>
      </w:r>
      <w:r w:rsidR="00C654B3" w:rsidRPr="00C654B3">
        <w:rPr>
          <w:rFonts w:ascii="Arial" w:hAnsi="Arial" w:cs="Arial"/>
          <w:sz w:val="20"/>
          <w:szCs w:val="20"/>
          <w:lang w:val="cs-CZ"/>
        </w:rPr>
        <w:t>ování</w:t>
      </w:r>
      <w:r w:rsidR="00C654B3">
        <w:rPr>
          <w:rFonts w:ascii="Arial" w:hAnsi="Arial" w:cs="Arial"/>
          <w:sz w:val="20"/>
          <w:szCs w:val="20"/>
          <w:lang w:val="cs-CZ"/>
        </w:rPr>
        <w:t xml:space="preserve"> </w:t>
      </w:r>
      <w:r w:rsidRPr="00C654B3">
        <w:rPr>
          <w:rFonts w:ascii="Arial" w:hAnsi="Arial" w:cs="Arial"/>
          <w:sz w:val="20"/>
          <w:szCs w:val="20"/>
          <w:lang w:val="cs-CZ"/>
        </w:rPr>
        <w:t>osobních údajů</w:t>
      </w:r>
    </w:p>
    <w:p w14:paraId="05202078" w14:textId="77777777" w:rsidR="00BD274E" w:rsidRPr="00C654B3" w:rsidRDefault="00BD274E">
      <w:pPr>
        <w:tabs>
          <w:tab w:val="left" w:pos="284"/>
        </w:tabs>
        <w:rPr>
          <w:rFonts w:ascii="Arial" w:hAnsi="Arial" w:cs="Arial"/>
          <w:sz w:val="20"/>
          <w:szCs w:val="20"/>
        </w:rPr>
      </w:pPr>
    </w:p>
    <w:p w14:paraId="05202079"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Pokud Zpracovatel poruší tuto Smlouv</w:t>
      </w:r>
      <w:r w:rsidR="00FA64CE" w:rsidRPr="00C654B3">
        <w:rPr>
          <w:rFonts w:ascii="Arial" w:hAnsi="Arial" w:cs="Arial"/>
          <w:sz w:val="20"/>
        </w:rPr>
        <w:t>u</w:t>
      </w:r>
      <w:r w:rsidRPr="00C654B3">
        <w:rPr>
          <w:rFonts w:ascii="Arial" w:hAnsi="Arial" w:cs="Arial"/>
          <w:sz w:val="20"/>
        </w:rPr>
        <w:t xml:space="preserve"> tím, že určí účely a prostředky zpracování Osobních údajů, považuje se ve vztahu k takovému zpracování za Správce se všemi z toho vyplývajícími důsledky.</w:t>
      </w:r>
    </w:p>
    <w:p w14:paraId="0520207A"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Pokud bude Správci v souvislosti s prokazatelným porušením povinnosti Zpracovatele spojené s nakládáním s Osobními údaji uložena povinnost zaplatit pokutu nebo nahradit škodu či poskytnout peněžité zadostiučinění, Zpracovatel poskytne Správci odškodnění v plné výši uložené pokuty nebo uložené náhrady škody či peněžitého zadostiučinění.</w:t>
      </w:r>
    </w:p>
    <w:p w14:paraId="0520207B" w14:textId="77777777" w:rsidR="00BD274E" w:rsidRPr="00C654B3" w:rsidRDefault="00BD274E" w:rsidP="00BD274E">
      <w:pPr>
        <w:rPr>
          <w:rFonts w:ascii="Arial" w:hAnsi="Arial" w:cs="Arial"/>
          <w:sz w:val="20"/>
          <w:szCs w:val="20"/>
          <w:lang w:eastAsia="en-US"/>
        </w:rPr>
      </w:pPr>
    </w:p>
    <w:p w14:paraId="0520207C" w14:textId="77777777" w:rsidR="009F6C78" w:rsidRPr="00C654B3" w:rsidRDefault="009F6C78" w:rsidP="003B63B1">
      <w:pPr>
        <w:pStyle w:val="Nadpis1"/>
        <w:tabs>
          <w:tab w:val="clear" w:pos="709"/>
          <w:tab w:val="left" w:pos="284"/>
          <w:tab w:val="left" w:pos="567"/>
        </w:tabs>
        <w:spacing w:before="0"/>
        <w:ind w:firstLine="426"/>
        <w:rPr>
          <w:rFonts w:ascii="Arial" w:hAnsi="Arial" w:cs="Arial"/>
          <w:sz w:val="20"/>
          <w:szCs w:val="20"/>
        </w:rPr>
      </w:pPr>
      <w:r w:rsidRPr="00C654B3">
        <w:rPr>
          <w:rFonts w:ascii="Arial" w:hAnsi="Arial" w:cs="Arial"/>
          <w:sz w:val="20"/>
          <w:szCs w:val="20"/>
        </w:rPr>
        <w:t>Doba trvání a ukončení Smlouvy</w:t>
      </w:r>
    </w:p>
    <w:p w14:paraId="0520207D" w14:textId="77777777" w:rsidR="00BD274E" w:rsidRPr="00C654B3" w:rsidRDefault="00BD274E" w:rsidP="00BD274E">
      <w:pPr>
        <w:rPr>
          <w:rFonts w:ascii="Arial" w:hAnsi="Arial" w:cs="Arial"/>
          <w:sz w:val="20"/>
          <w:szCs w:val="20"/>
          <w:lang w:val="en-US"/>
        </w:rPr>
      </w:pPr>
    </w:p>
    <w:p w14:paraId="0520207E" w14:textId="10EB5EA9"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 xml:space="preserve">Tato Smlouva se uzavírá na dobu poskytování </w:t>
      </w:r>
      <w:r w:rsidR="004666E0" w:rsidRPr="00C654B3">
        <w:rPr>
          <w:rFonts w:ascii="Arial" w:hAnsi="Arial" w:cs="Arial"/>
          <w:sz w:val="20"/>
        </w:rPr>
        <w:t>Služeb</w:t>
      </w:r>
      <w:r w:rsidRPr="00C654B3">
        <w:rPr>
          <w:rFonts w:ascii="Arial" w:hAnsi="Arial" w:cs="Arial"/>
          <w:sz w:val="20"/>
        </w:rPr>
        <w:t xml:space="preserve">. Tím nejsou dotčeny povinnosti plynoucí z bodu </w:t>
      </w:r>
      <w:r w:rsidRPr="00C654B3">
        <w:rPr>
          <w:rFonts w:ascii="Arial" w:hAnsi="Arial" w:cs="Arial"/>
          <w:sz w:val="20"/>
        </w:rPr>
        <w:fldChar w:fldCharType="begin"/>
      </w:r>
      <w:r w:rsidRPr="00C654B3">
        <w:rPr>
          <w:rFonts w:ascii="Arial" w:hAnsi="Arial" w:cs="Arial"/>
          <w:sz w:val="20"/>
        </w:rPr>
        <w:instrText xml:space="preserve"> REF _Ref466467667 \r \h  \* MERGEFORMAT </w:instrText>
      </w:r>
      <w:r w:rsidRPr="00C654B3">
        <w:rPr>
          <w:rFonts w:ascii="Arial" w:hAnsi="Arial" w:cs="Arial"/>
          <w:sz w:val="20"/>
        </w:rPr>
      </w:r>
      <w:r w:rsidRPr="00C654B3">
        <w:rPr>
          <w:rFonts w:ascii="Arial" w:hAnsi="Arial" w:cs="Arial"/>
          <w:sz w:val="20"/>
        </w:rPr>
        <w:fldChar w:fldCharType="separate"/>
      </w:r>
      <w:r w:rsidR="00410159">
        <w:rPr>
          <w:rFonts w:ascii="Arial" w:hAnsi="Arial" w:cs="Arial"/>
          <w:sz w:val="20"/>
        </w:rPr>
        <w:t>e)</w:t>
      </w:r>
      <w:r w:rsidRPr="00C654B3">
        <w:rPr>
          <w:rFonts w:ascii="Arial" w:hAnsi="Arial" w:cs="Arial"/>
          <w:sz w:val="20"/>
        </w:rPr>
        <w:fldChar w:fldCharType="end"/>
      </w:r>
      <w:r w:rsidRPr="00C654B3">
        <w:rPr>
          <w:rFonts w:ascii="Arial" w:hAnsi="Arial" w:cs="Arial"/>
          <w:sz w:val="20"/>
        </w:rPr>
        <w:t xml:space="preserve"> Preambule.</w:t>
      </w:r>
    </w:p>
    <w:p w14:paraId="0520207F" w14:textId="77777777" w:rsidR="00BD274E" w:rsidRPr="00C654B3" w:rsidRDefault="009F6C78" w:rsidP="003B63B1">
      <w:pPr>
        <w:pStyle w:val="Nadpis2"/>
        <w:spacing w:before="0" w:after="0" w:line="312" w:lineRule="auto"/>
        <w:rPr>
          <w:rFonts w:ascii="Arial" w:hAnsi="Arial" w:cs="Arial"/>
          <w:sz w:val="20"/>
        </w:rPr>
      </w:pPr>
      <w:bookmarkStart w:id="2" w:name="_Ref465241080"/>
      <w:bookmarkStart w:id="3" w:name="_Ref391462810"/>
      <w:r w:rsidRPr="00C654B3">
        <w:rPr>
          <w:rFonts w:ascii="Arial" w:hAnsi="Arial" w:cs="Arial"/>
          <w:sz w:val="20"/>
        </w:rPr>
        <w:t xml:space="preserve">Správce je oprávněn převést výkon zpracování Osobních údajů na jinou osobu nebo zpět na sebe. </w:t>
      </w:r>
      <w:bookmarkEnd w:id="2"/>
      <w:bookmarkEnd w:id="3"/>
    </w:p>
    <w:p w14:paraId="05202080" w14:textId="77777777" w:rsidR="009F6C78" w:rsidRPr="003B63B1" w:rsidRDefault="00C654B3" w:rsidP="003B63B1">
      <w:pPr>
        <w:pStyle w:val="Nadpis1"/>
        <w:rPr>
          <w:rFonts w:ascii="Arial" w:hAnsi="Arial" w:cs="Arial"/>
          <w:sz w:val="20"/>
        </w:rPr>
      </w:pPr>
      <w:r>
        <w:rPr>
          <w:rFonts w:ascii="Arial" w:hAnsi="Arial" w:cs="Arial"/>
          <w:sz w:val="20"/>
          <w:szCs w:val="20"/>
          <w:lang w:eastAsia="en-US"/>
        </w:rPr>
        <w:t xml:space="preserve">    </w:t>
      </w:r>
      <w:r w:rsidR="002D6772" w:rsidRPr="003B63B1">
        <w:rPr>
          <w:rFonts w:ascii="Arial" w:hAnsi="Arial" w:cs="Arial"/>
          <w:sz w:val="20"/>
          <w:lang w:val="cs-CZ"/>
        </w:rPr>
        <w:t>Z</w:t>
      </w:r>
      <w:r w:rsidR="009F6C78" w:rsidRPr="003B63B1">
        <w:rPr>
          <w:rFonts w:ascii="Arial" w:hAnsi="Arial" w:cs="Arial"/>
          <w:sz w:val="20"/>
        </w:rPr>
        <w:t>ávěrečná ustanovení</w:t>
      </w:r>
    </w:p>
    <w:p w14:paraId="05202081" w14:textId="77777777" w:rsidR="00BD274E" w:rsidRPr="00C654B3" w:rsidRDefault="00BD274E" w:rsidP="00BD274E">
      <w:pPr>
        <w:rPr>
          <w:rFonts w:ascii="Arial" w:hAnsi="Arial" w:cs="Arial"/>
          <w:sz w:val="20"/>
          <w:szCs w:val="20"/>
          <w:lang w:val="en-US"/>
        </w:rPr>
      </w:pPr>
    </w:p>
    <w:p w14:paraId="05202082"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Smlouva nabývá platnosti a účinnosti dnem jejího uzavření</w:t>
      </w:r>
      <w:r w:rsidR="003A2DAD" w:rsidRPr="00C654B3">
        <w:rPr>
          <w:rFonts w:ascii="Arial" w:hAnsi="Arial" w:cs="Arial"/>
          <w:sz w:val="20"/>
        </w:rPr>
        <w:t xml:space="preserve"> a v celém rozsahu nahrazuje veškeré smlouvy o zpracování osobncíh údajů, byli-li takové uzavřené dříve mezi smluvními stranami</w:t>
      </w:r>
      <w:r w:rsidRPr="00C654B3">
        <w:rPr>
          <w:rFonts w:ascii="Arial" w:hAnsi="Arial" w:cs="Arial"/>
          <w:sz w:val="20"/>
        </w:rPr>
        <w:t xml:space="preserve">. </w:t>
      </w:r>
    </w:p>
    <w:p w14:paraId="05202083"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Pro záležitosti zvláště neupravené v této Smlouvě platí obecně závazné právní předpisy. Smlouva se řídí a bude vykládána v souladu právním řádem České republiky, zejména zákonem č. 89/2012 Sb., občanský zákoník, ve znění pozdějších předpisů („</w:t>
      </w:r>
      <w:r w:rsidRPr="00C654B3">
        <w:rPr>
          <w:rFonts w:ascii="Arial" w:hAnsi="Arial" w:cs="Arial"/>
          <w:b/>
          <w:sz w:val="20"/>
        </w:rPr>
        <w:t>Občanský zákoník</w:t>
      </w:r>
      <w:r w:rsidRPr="00C654B3">
        <w:rPr>
          <w:rFonts w:ascii="Arial" w:hAnsi="Arial" w:cs="Arial"/>
          <w:sz w:val="20"/>
        </w:rPr>
        <w:t>“). S</w:t>
      </w:r>
      <w:r w:rsidR="00314871" w:rsidRPr="00C654B3">
        <w:rPr>
          <w:rFonts w:ascii="Arial" w:hAnsi="Arial" w:cs="Arial"/>
          <w:sz w:val="20"/>
        </w:rPr>
        <w:t>mluvní s</w:t>
      </w:r>
      <w:r w:rsidRPr="00C654B3">
        <w:rPr>
          <w:rFonts w:ascii="Arial" w:hAnsi="Arial" w:cs="Arial"/>
          <w:sz w:val="20"/>
        </w:rPr>
        <w:t>trany se dohodly, že obchodní zvyklosti nemají přednost před žádnými ustanoveními zákona, a to ani před ustanoveními zákona, jež nemají donucující účinky.</w:t>
      </w:r>
    </w:p>
    <w:p w14:paraId="05202084"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 xml:space="preserve">Tato Smlouva může být měněna nebo zrušena pouze písemně, pokud v této Smlouvě není stanoveno jinak. </w:t>
      </w:r>
    </w:p>
    <w:p w14:paraId="05202085"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Tato Smlouva je vyhotovena a podepsána ve dvou shodných vyhotoveních, přičemž Správce obdrží jedno vyhotovení a Zpracovatel obdrží jedno vyhotovení.</w:t>
      </w:r>
    </w:p>
    <w:p w14:paraId="05202086"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 xml:space="preserve">V případě neplatnosti či neúčinnosti či zdánlivosti jednotlivých ustanovení Smlouvy </w:t>
      </w:r>
      <w:r w:rsidR="00314871" w:rsidRPr="00C654B3">
        <w:rPr>
          <w:rFonts w:ascii="Arial" w:hAnsi="Arial" w:cs="Arial"/>
          <w:sz w:val="20"/>
        </w:rPr>
        <w:t>smluvní strany</w:t>
      </w:r>
      <w:r w:rsidRPr="00C654B3">
        <w:rPr>
          <w:rFonts w:ascii="Arial" w:hAnsi="Arial" w:cs="Arial"/>
          <w:sz w:val="20"/>
        </w:rPr>
        <w:t xml:space="preserve"> učiní veškeré kroky nezbytné k nahrazení takového neplatného, neúčinného nebo zdánlivého ustanovení jiným ustanovením, které bude platné, účinné a vymahatelné a bude odpovídat účelu nahrazovaného ustanovení a celé Smlouvy.</w:t>
      </w:r>
    </w:p>
    <w:p w14:paraId="05202087" w14:textId="77777777" w:rsidR="009F6C78" w:rsidRPr="00C654B3" w:rsidRDefault="009F6C78" w:rsidP="00BD274E">
      <w:pPr>
        <w:pStyle w:val="Nadpis2"/>
        <w:spacing w:before="0" w:after="0" w:line="312" w:lineRule="auto"/>
        <w:rPr>
          <w:rFonts w:ascii="Arial" w:hAnsi="Arial" w:cs="Arial"/>
          <w:sz w:val="20"/>
        </w:rPr>
      </w:pPr>
      <w:r w:rsidRPr="00C654B3">
        <w:rPr>
          <w:rFonts w:ascii="Arial" w:hAnsi="Arial" w:cs="Arial"/>
          <w:sz w:val="20"/>
        </w:rPr>
        <w:t xml:space="preserve">Žádná ze </w:t>
      </w:r>
      <w:r w:rsidR="00314871" w:rsidRPr="00C654B3">
        <w:rPr>
          <w:rFonts w:ascii="Arial" w:hAnsi="Arial" w:cs="Arial"/>
          <w:sz w:val="20"/>
        </w:rPr>
        <w:t>smluvních stran</w:t>
      </w:r>
      <w:r w:rsidRPr="00C654B3">
        <w:rPr>
          <w:rFonts w:ascii="Arial" w:hAnsi="Arial" w:cs="Arial"/>
          <w:sz w:val="20"/>
        </w:rPr>
        <w:t xml:space="preserve"> není ve vztahu k druhé </w:t>
      </w:r>
      <w:r w:rsidR="00314871" w:rsidRPr="00C654B3">
        <w:rPr>
          <w:rFonts w:ascii="Arial" w:hAnsi="Arial" w:cs="Arial"/>
          <w:sz w:val="20"/>
        </w:rPr>
        <w:t xml:space="preserve">smluvní straně </w:t>
      </w:r>
      <w:r w:rsidRPr="00C654B3">
        <w:rPr>
          <w:rFonts w:ascii="Arial" w:hAnsi="Arial" w:cs="Arial"/>
          <w:sz w:val="20"/>
        </w:rPr>
        <w:t>slabší stranou, rozumí plně obsahu této Smlouvy a plně se všemi riziky, včetně rizika změny poměrů, změn cenové hladiny, kurzových a úrokových změn, akceptuje závazky v této Smlouvě sjednané, nepovažuje vzájemná práva a povinnosti za nedůvodně nerovnovážné a přebírá nebezpečí změny okolností.</w:t>
      </w:r>
    </w:p>
    <w:p w14:paraId="05202088" w14:textId="77777777" w:rsidR="009F6C78" w:rsidRPr="00C654B3" w:rsidRDefault="00A614E7" w:rsidP="00A614E7">
      <w:pPr>
        <w:pStyle w:val="Nadpis2"/>
        <w:spacing w:before="0" w:after="0" w:line="312" w:lineRule="auto"/>
        <w:rPr>
          <w:rFonts w:ascii="Arial" w:hAnsi="Arial" w:cs="Arial"/>
          <w:sz w:val="20"/>
        </w:rPr>
      </w:pPr>
      <w:r w:rsidRPr="00C654B3">
        <w:rPr>
          <w:rFonts w:ascii="Arial" w:hAnsi="Arial" w:cs="Arial"/>
          <w:sz w:val="20"/>
        </w:rPr>
        <w:t>Nedílnou s</w:t>
      </w:r>
      <w:r w:rsidR="009F6C78" w:rsidRPr="00C654B3">
        <w:rPr>
          <w:rFonts w:ascii="Arial" w:hAnsi="Arial" w:cs="Arial"/>
          <w:sz w:val="20"/>
        </w:rPr>
        <w:t>oučástí této Smlouvy je</w:t>
      </w:r>
      <w:r w:rsidRPr="00C654B3">
        <w:rPr>
          <w:rFonts w:ascii="Arial" w:hAnsi="Arial" w:cs="Arial"/>
          <w:sz w:val="20"/>
        </w:rPr>
        <w:t xml:space="preserve"> </w:t>
      </w:r>
      <w:r w:rsidR="009F6C78" w:rsidRPr="00C654B3">
        <w:rPr>
          <w:rFonts w:ascii="Arial" w:hAnsi="Arial" w:cs="Arial"/>
          <w:sz w:val="20"/>
        </w:rPr>
        <w:t xml:space="preserve">Příloha: </w:t>
      </w:r>
      <w:r w:rsidR="00EB0771" w:rsidRPr="00C654B3">
        <w:rPr>
          <w:rFonts w:ascii="Arial" w:hAnsi="Arial" w:cs="Arial"/>
          <w:sz w:val="20"/>
        </w:rPr>
        <w:t xml:space="preserve">Všeobecné obchodní podmínky SOČR. </w:t>
      </w:r>
      <w:r w:rsidR="009F6C78" w:rsidRPr="00C654B3">
        <w:rPr>
          <w:rFonts w:ascii="Arial" w:hAnsi="Arial" w:cs="Arial"/>
          <w:sz w:val="20"/>
        </w:rPr>
        <w:t xml:space="preserve"> </w:t>
      </w:r>
    </w:p>
    <w:p w14:paraId="05202089" w14:textId="77777777" w:rsidR="009F6C78" w:rsidRPr="00C654B3" w:rsidRDefault="00314871" w:rsidP="00BD274E">
      <w:pPr>
        <w:pStyle w:val="Nadpis2"/>
        <w:spacing w:before="0" w:after="0" w:line="312" w:lineRule="auto"/>
        <w:rPr>
          <w:rFonts w:ascii="Arial" w:hAnsi="Arial" w:cs="Arial"/>
          <w:sz w:val="20"/>
        </w:rPr>
      </w:pPr>
      <w:r w:rsidRPr="00C654B3">
        <w:rPr>
          <w:rFonts w:ascii="Arial" w:hAnsi="Arial" w:cs="Arial"/>
          <w:sz w:val="20"/>
        </w:rPr>
        <w:t>Smluvní strany</w:t>
      </w:r>
      <w:r w:rsidR="009F6C78" w:rsidRPr="00C654B3">
        <w:rPr>
          <w:rFonts w:ascii="Arial" w:hAnsi="Arial" w:cs="Arial"/>
          <w:sz w:val="20"/>
        </w:rPr>
        <w:t xml:space="preserve"> tímto výslovně prohlašují, že tato Smlouva vyjadřuje jejich pravou a svobodnou vůli, na důkaz čehož připojují níže své podpisy.</w:t>
      </w:r>
    </w:p>
    <w:p w14:paraId="0520208A" w14:textId="77777777" w:rsidR="009F6C78" w:rsidRDefault="009F6C78" w:rsidP="00BD274E">
      <w:pPr>
        <w:spacing w:line="312" w:lineRule="auto"/>
        <w:rPr>
          <w:rFonts w:ascii="Arial" w:hAnsi="Arial" w:cs="Arial"/>
          <w:sz w:val="20"/>
          <w:szCs w:val="20"/>
          <w:lang w:eastAsia="en-US"/>
        </w:rPr>
      </w:pPr>
    </w:p>
    <w:p w14:paraId="0520208B" w14:textId="77777777" w:rsidR="00C654B3" w:rsidRDefault="00C654B3" w:rsidP="00BD274E">
      <w:pPr>
        <w:spacing w:line="312" w:lineRule="auto"/>
        <w:rPr>
          <w:rFonts w:ascii="Arial" w:hAnsi="Arial" w:cs="Arial"/>
          <w:sz w:val="20"/>
          <w:szCs w:val="20"/>
          <w:lang w:eastAsia="en-US"/>
        </w:rPr>
      </w:pPr>
    </w:p>
    <w:p w14:paraId="0520208C" w14:textId="77777777" w:rsidR="00C654B3" w:rsidRPr="00C654B3" w:rsidRDefault="00C654B3" w:rsidP="00BD274E">
      <w:pPr>
        <w:spacing w:line="312" w:lineRule="auto"/>
        <w:rPr>
          <w:rFonts w:ascii="Arial" w:hAnsi="Arial" w:cs="Arial"/>
          <w:sz w:val="20"/>
          <w:szCs w:val="20"/>
          <w:lang w:eastAsia="en-US"/>
        </w:rPr>
      </w:pPr>
    </w:p>
    <w:p w14:paraId="0520208D" w14:textId="77777777" w:rsidR="009F6C78" w:rsidRPr="00C654B3" w:rsidRDefault="009F6C78" w:rsidP="00BD274E">
      <w:pPr>
        <w:spacing w:line="312" w:lineRule="auto"/>
        <w:rPr>
          <w:rFonts w:ascii="Arial" w:hAnsi="Arial" w:cs="Arial"/>
          <w:bCs/>
          <w:sz w:val="20"/>
          <w:szCs w:val="20"/>
        </w:rPr>
      </w:pPr>
      <w:r w:rsidRPr="00C654B3">
        <w:rPr>
          <w:rFonts w:ascii="Arial" w:hAnsi="Arial" w:cs="Arial"/>
          <w:sz w:val="20"/>
          <w:szCs w:val="20"/>
        </w:rPr>
        <w:t>V</w:t>
      </w:r>
      <w:r w:rsidR="00E44C7C" w:rsidRPr="00C654B3">
        <w:rPr>
          <w:rFonts w:ascii="Arial" w:hAnsi="Arial" w:cs="Arial"/>
          <w:sz w:val="20"/>
          <w:szCs w:val="20"/>
        </w:rPr>
        <w:t xml:space="preserve"> Praze </w:t>
      </w:r>
      <w:r w:rsidRPr="00C654B3">
        <w:rPr>
          <w:rFonts w:ascii="Arial" w:hAnsi="Arial" w:cs="Arial"/>
          <w:bCs/>
          <w:sz w:val="20"/>
          <w:szCs w:val="20"/>
        </w:rPr>
        <w:t xml:space="preserve"> dne </w:t>
      </w:r>
      <w:r w:rsidR="00E44C7C" w:rsidRPr="00C654B3">
        <w:rPr>
          <w:rFonts w:ascii="Arial" w:hAnsi="Arial" w:cs="Arial"/>
          <w:bCs/>
          <w:sz w:val="20"/>
          <w:szCs w:val="20"/>
        </w:rPr>
        <w:t>6.1.2020</w:t>
      </w:r>
      <w:r w:rsidRPr="00C654B3">
        <w:rPr>
          <w:rFonts w:ascii="Arial" w:hAnsi="Arial" w:cs="Arial"/>
          <w:bCs/>
          <w:sz w:val="20"/>
          <w:szCs w:val="20"/>
        </w:rPr>
        <w:tab/>
      </w:r>
      <w:r w:rsidRPr="00C654B3">
        <w:rPr>
          <w:rFonts w:ascii="Arial" w:hAnsi="Arial" w:cs="Arial"/>
          <w:bCs/>
          <w:sz w:val="20"/>
          <w:szCs w:val="20"/>
        </w:rPr>
        <w:tab/>
      </w:r>
      <w:r w:rsidRPr="00C654B3">
        <w:rPr>
          <w:rFonts w:ascii="Arial" w:hAnsi="Arial" w:cs="Arial"/>
          <w:bCs/>
          <w:sz w:val="20"/>
          <w:szCs w:val="20"/>
        </w:rPr>
        <w:tab/>
      </w:r>
      <w:r w:rsidRPr="00C654B3">
        <w:rPr>
          <w:rFonts w:ascii="Arial" w:hAnsi="Arial" w:cs="Arial"/>
          <w:bCs/>
          <w:sz w:val="20"/>
          <w:szCs w:val="20"/>
        </w:rPr>
        <w:tab/>
      </w:r>
      <w:r w:rsidR="00E44C7C" w:rsidRPr="00C654B3">
        <w:rPr>
          <w:rFonts w:ascii="Arial" w:hAnsi="Arial" w:cs="Arial"/>
          <w:bCs/>
          <w:sz w:val="20"/>
          <w:szCs w:val="20"/>
        </w:rPr>
        <w:tab/>
      </w:r>
      <w:r w:rsidRPr="00C654B3">
        <w:rPr>
          <w:rFonts w:ascii="Arial" w:hAnsi="Arial" w:cs="Arial"/>
          <w:bCs/>
          <w:sz w:val="20"/>
          <w:szCs w:val="20"/>
        </w:rPr>
        <w:t>V</w:t>
      </w:r>
      <w:r w:rsidR="00E44C7C" w:rsidRPr="00C654B3">
        <w:rPr>
          <w:rFonts w:ascii="Arial" w:hAnsi="Arial" w:cs="Arial"/>
          <w:bCs/>
          <w:sz w:val="20"/>
          <w:szCs w:val="20"/>
        </w:rPr>
        <w:t xml:space="preserve"> Praze </w:t>
      </w:r>
      <w:r w:rsidRPr="00C654B3">
        <w:rPr>
          <w:rFonts w:ascii="Arial" w:hAnsi="Arial" w:cs="Arial"/>
          <w:bCs/>
          <w:sz w:val="20"/>
          <w:szCs w:val="20"/>
        </w:rPr>
        <w:t xml:space="preserve"> dne </w:t>
      </w:r>
      <w:r w:rsidR="00E44C7C" w:rsidRPr="00C654B3">
        <w:rPr>
          <w:rFonts w:ascii="Arial" w:hAnsi="Arial" w:cs="Arial"/>
          <w:sz w:val="20"/>
          <w:szCs w:val="20"/>
        </w:rPr>
        <w:t>6.1.2020</w:t>
      </w:r>
    </w:p>
    <w:p w14:paraId="0520208E" w14:textId="77777777" w:rsidR="009F6C78" w:rsidRPr="00C654B3" w:rsidRDefault="009F6C78" w:rsidP="00BD274E">
      <w:pPr>
        <w:spacing w:line="312" w:lineRule="auto"/>
        <w:rPr>
          <w:rFonts w:ascii="Arial" w:hAnsi="Arial" w:cs="Arial"/>
          <w:bCs/>
          <w:sz w:val="20"/>
          <w:szCs w:val="20"/>
        </w:rPr>
      </w:pPr>
    </w:p>
    <w:p w14:paraId="0520208F" w14:textId="77777777" w:rsidR="009F6C78" w:rsidRPr="00C654B3" w:rsidRDefault="009F6C78" w:rsidP="00BD274E">
      <w:pPr>
        <w:spacing w:line="312" w:lineRule="auto"/>
        <w:rPr>
          <w:rFonts w:ascii="Arial" w:hAnsi="Arial" w:cs="Arial"/>
          <w:bCs/>
          <w:sz w:val="20"/>
          <w:szCs w:val="20"/>
        </w:rPr>
      </w:pPr>
    </w:p>
    <w:p w14:paraId="05202090" w14:textId="77777777" w:rsidR="009F6C78" w:rsidRPr="00C654B3" w:rsidRDefault="009F6C78" w:rsidP="00BD274E">
      <w:pPr>
        <w:spacing w:line="312" w:lineRule="auto"/>
        <w:rPr>
          <w:rFonts w:ascii="Arial" w:hAnsi="Arial" w:cs="Arial"/>
          <w:bCs/>
          <w:sz w:val="20"/>
          <w:szCs w:val="20"/>
        </w:rPr>
      </w:pPr>
      <w:r w:rsidRPr="00C654B3">
        <w:rPr>
          <w:rFonts w:ascii="Arial" w:hAnsi="Arial" w:cs="Arial"/>
          <w:bCs/>
          <w:sz w:val="20"/>
          <w:szCs w:val="20"/>
        </w:rPr>
        <w:lastRenderedPageBreak/>
        <w:t xml:space="preserve">                                                                                                                      </w:t>
      </w:r>
      <w:r w:rsidRPr="00C654B3">
        <w:rPr>
          <w:rFonts w:ascii="Arial" w:hAnsi="Arial" w:cs="Arial"/>
          <w:bCs/>
          <w:sz w:val="20"/>
          <w:szCs w:val="20"/>
        </w:rPr>
        <w:tab/>
      </w:r>
      <w:r w:rsidRPr="00C654B3">
        <w:rPr>
          <w:rFonts w:ascii="Arial" w:hAnsi="Arial" w:cs="Arial"/>
          <w:bCs/>
          <w:sz w:val="20"/>
          <w:szCs w:val="20"/>
        </w:rPr>
        <w:tab/>
        <w:t xml:space="preserve">             ____________________________</w:t>
      </w:r>
      <w:r w:rsidRPr="00C654B3">
        <w:rPr>
          <w:rFonts w:ascii="Arial" w:hAnsi="Arial" w:cs="Arial"/>
          <w:bCs/>
          <w:sz w:val="20"/>
          <w:szCs w:val="20"/>
        </w:rPr>
        <w:tab/>
      </w:r>
      <w:r w:rsidRPr="00C654B3">
        <w:rPr>
          <w:rFonts w:ascii="Arial" w:hAnsi="Arial" w:cs="Arial"/>
          <w:bCs/>
          <w:sz w:val="20"/>
          <w:szCs w:val="20"/>
        </w:rPr>
        <w:tab/>
      </w:r>
      <w:r w:rsidR="00E44C7C" w:rsidRPr="00C654B3">
        <w:rPr>
          <w:rFonts w:ascii="Arial" w:hAnsi="Arial" w:cs="Arial"/>
          <w:bCs/>
          <w:sz w:val="20"/>
          <w:szCs w:val="20"/>
        </w:rPr>
        <w:tab/>
      </w:r>
      <w:r w:rsidRPr="00C654B3">
        <w:rPr>
          <w:rFonts w:ascii="Arial" w:hAnsi="Arial" w:cs="Arial"/>
          <w:bCs/>
          <w:sz w:val="20"/>
          <w:szCs w:val="20"/>
        </w:rPr>
        <w:tab/>
        <w:t>________________________________</w:t>
      </w:r>
      <w:r w:rsidRPr="00C654B3">
        <w:rPr>
          <w:rFonts w:ascii="Arial" w:hAnsi="Arial" w:cs="Arial"/>
          <w:bCs/>
          <w:sz w:val="20"/>
          <w:szCs w:val="20"/>
        </w:rPr>
        <w:tab/>
      </w:r>
    </w:p>
    <w:p w14:paraId="05202091" w14:textId="77777777" w:rsidR="009F6C78" w:rsidRPr="00C654B3" w:rsidRDefault="00C654B3" w:rsidP="00BD274E">
      <w:pPr>
        <w:spacing w:line="312" w:lineRule="auto"/>
        <w:rPr>
          <w:rFonts w:ascii="Arial" w:hAnsi="Arial" w:cs="Arial"/>
          <w:bCs/>
          <w:sz w:val="20"/>
          <w:szCs w:val="20"/>
        </w:rPr>
      </w:pPr>
      <w:r>
        <w:rPr>
          <w:rFonts w:ascii="Arial" w:hAnsi="Arial" w:cs="Arial"/>
          <w:bCs/>
          <w:sz w:val="20"/>
          <w:szCs w:val="20"/>
        </w:rPr>
        <w:t xml:space="preserve">Za </w:t>
      </w:r>
      <w:r w:rsidR="00E44C7C" w:rsidRPr="00C654B3">
        <w:rPr>
          <w:rFonts w:ascii="Arial" w:hAnsi="Arial" w:cs="Arial"/>
          <w:bCs/>
          <w:sz w:val="20"/>
          <w:szCs w:val="20"/>
        </w:rPr>
        <w:t>Český rozhla</w:t>
      </w:r>
      <w:r w:rsidR="002825F1" w:rsidRPr="00C654B3">
        <w:rPr>
          <w:rFonts w:ascii="Arial" w:hAnsi="Arial" w:cs="Arial"/>
          <w:bCs/>
          <w:sz w:val="20"/>
          <w:szCs w:val="20"/>
        </w:rPr>
        <w:t>s</w:t>
      </w:r>
      <w:r w:rsidR="00E44C7C" w:rsidRPr="00C654B3">
        <w:rPr>
          <w:rFonts w:ascii="Arial" w:hAnsi="Arial" w:cs="Arial"/>
          <w:bCs/>
          <w:sz w:val="20"/>
          <w:szCs w:val="20"/>
        </w:rPr>
        <w:tab/>
      </w:r>
      <w:r w:rsidR="00E44C7C" w:rsidRPr="00C654B3">
        <w:rPr>
          <w:rFonts w:ascii="Arial" w:hAnsi="Arial" w:cs="Arial"/>
          <w:bCs/>
          <w:sz w:val="20"/>
          <w:szCs w:val="20"/>
        </w:rPr>
        <w:tab/>
      </w:r>
      <w:r w:rsidR="00E44C7C" w:rsidRPr="00C654B3">
        <w:rPr>
          <w:rFonts w:ascii="Arial" w:hAnsi="Arial" w:cs="Arial"/>
          <w:bCs/>
          <w:sz w:val="20"/>
          <w:szCs w:val="20"/>
        </w:rPr>
        <w:tab/>
      </w:r>
      <w:r w:rsidR="00E44C7C" w:rsidRPr="00C654B3">
        <w:rPr>
          <w:rFonts w:ascii="Arial" w:hAnsi="Arial" w:cs="Arial"/>
          <w:bCs/>
          <w:sz w:val="20"/>
          <w:szCs w:val="20"/>
        </w:rPr>
        <w:tab/>
      </w:r>
      <w:r w:rsidR="00E44C7C" w:rsidRPr="00C654B3">
        <w:rPr>
          <w:rFonts w:ascii="Arial" w:hAnsi="Arial" w:cs="Arial"/>
          <w:bCs/>
          <w:sz w:val="20"/>
          <w:szCs w:val="20"/>
        </w:rPr>
        <w:tab/>
      </w:r>
      <w:r w:rsidR="00E44C7C" w:rsidRPr="00C654B3">
        <w:rPr>
          <w:rFonts w:ascii="Arial" w:hAnsi="Arial" w:cs="Arial"/>
          <w:bCs/>
          <w:sz w:val="20"/>
          <w:szCs w:val="20"/>
        </w:rPr>
        <w:tab/>
      </w:r>
    </w:p>
    <w:p w14:paraId="05202092" w14:textId="77777777" w:rsidR="00215FCE" w:rsidRPr="00C654B3" w:rsidRDefault="00E44C7C" w:rsidP="002825F1">
      <w:pPr>
        <w:spacing w:line="312" w:lineRule="auto"/>
        <w:rPr>
          <w:rFonts w:ascii="Arial" w:hAnsi="Arial" w:cs="Arial"/>
          <w:b/>
          <w:color w:val="000000"/>
          <w:sz w:val="20"/>
          <w:szCs w:val="20"/>
        </w:rPr>
      </w:pPr>
      <w:r w:rsidRPr="00C654B3">
        <w:rPr>
          <w:rFonts w:ascii="Arial" w:hAnsi="Arial" w:cs="Arial"/>
          <w:bCs/>
          <w:sz w:val="20"/>
          <w:szCs w:val="20"/>
        </w:rPr>
        <w:t>MgA. Jakub Čížek</w:t>
      </w:r>
      <w:r w:rsidR="004E4876" w:rsidRPr="00C654B3">
        <w:rPr>
          <w:rFonts w:ascii="Arial" w:hAnsi="Arial" w:cs="Arial"/>
          <w:bCs/>
          <w:sz w:val="20"/>
          <w:szCs w:val="20"/>
        </w:rPr>
        <w:t>, ředitel SOČRu</w:t>
      </w:r>
      <w:r w:rsidR="00C654B3">
        <w:rPr>
          <w:rFonts w:ascii="Arial" w:hAnsi="Arial" w:cs="Arial"/>
          <w:bCs/>
          <w:sz w:val="20"/>
          <w:szCs w:val="20"/>
        </w:rPr>
        <w:tab/>
      </w:r>
      <w:r w:rsidR="00C654B3">
        <w:rPr>
          <w:rFonts w:ascii="Arial" w:hAnsi="Arial" w:cs="Arial"/>
          <w:bCs/>
          <w:sz w:val="20"/>
          <w:szCs w:val="20"/>
        </w:rPr>
        <w:tab/>
      </w:r>
      <w:r w:rsidR="00C654B3">
        <w:rPr>
          <w:rFonts w:ascii="Arial" w:hAnsi="Arial" w:cs="Arial"/>
          <w:bCs/>
          <w:sz w:val="20"/>
          <w:szCs w:val="20"/>
        </w:rPr>
        <w:tab/>
      </w:r>
      <w:r w:rsidR="00C654B3">
        <w:rPr>
          <w:rFonts w:ascii="Arial" w:hAnsi="Arial" w:cs="Arial"/>
          <w:bCs/>
          <w:sz w:val="20"/>
          <w:szCs w:val="20"/>
        </w:rPr>
        <w:tab/>
      </w:r>
      <w:r w:rsidR="00C654B3" w:rsidRPr="00A52230">
        <w:rPr>
          <w:rFonts w:ascii="Arial" w:hAnsi="Arial" w:cs="Arial"/>
          <w:sz w:val="20"/>
          <w:szCs w:val="20"/>
          <w:highlight w:val="yellow"/>
          <w:lang w:eastAsia="en-US"/>
        </w:rPr>
        <w:t>DOPLNIT</w:t>
      </w:r>
    </w:p>
    <w:p w14:paraId="05202093" w14:textId="77777777" w:rsidR="00A52692" w:rsidRPr="00C654B3" w:rsidRDefault="00A52692" w:rsidP="00BD274E">
      <w:pPr>
        <w:pStyle w:val="Zkladntext"/>
        <w:widowControl/>
        <w:tabs>
          <w:tab w:val="left" w:pos="720"/>
        </w:tabs>
        <w:spacing w:line="312" w:lineRule="auto"/>
        <w:rPr>
          <w:rFonts w:ascii="Arial" w:hAnsi="Arial" w:cs="Arial"/>
          <w:sz w:val="20"/>
          <w:szCs w:val="20"/>
        </w:rPr>
      </w:pPr>
    </w:p>
    <w:sectPr w:rsidR="00A52692" w:rsidRPr="00C654B3" w:rsidSect="00B8409F">
      <w:headerReference w:type="default" r:id="rId11"/>
      <w:footerReference w:type="even" r:id="rId12"/>
      <w:footerReference w:type="default" r:id="rId13"/>
      <w:pgSz w:w="12240" w:h="15840"/>
      <w:pgMar w:top="1560"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0680E" w14:textId="77777777" w:rsidR="00A47E89" w:rsidRDefault="00A47E89">
      <w:r>
        <w:separator/>
      </w:r>
    </w:p>
  </w:endnote>
  <w:endnote w:type="continuationSeparator" w:id="0">
    <w:p w14:paraId="10A6812D" w14:textId="77777777" w:rsidR="00A47E89" w:rsidRDefault="00A47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02099" w14:textId="77777777" w:rsidR="00625E4B" w:rsidRDefault="00625E4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0520209A" w14:textId="77777777" w:rsidR="00625E4B" w:rsidRDefault="00625E4B">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427770"/>
      <w:docPartObj>
        <w:docPartGallery w:val="Page Numbers (Bottom of Page)"/>
        <w:docPartUnique/>
      </w:docPartObj>
    </w:sdtPr>
    <w:sdtEndPr/>
    <w:sdtContent>
      <w:p w14:paraId="0520209B" w14:textId="27FD2825" w:rsidR="00625E4B" w:rsidRDefault="00625E4B">
        <w:pPr>
          <w:pStyle w:val="Zpat"/>
          <w:jc w:val="right"/>
        </w:pPr>
        <w:r>
          <w:fldChar w:fldCharType="begin"/>
        </w:r>
        <w:r>
          <w:instrText>PAGE   \* MERGEFORMAT</w:instrText>
        </w:r>
        <w:r>
          <w:fldChar w:fldCharType="separate"/>
        </w:r>
        <w:r w:rsidR="00410159">
          <w:rPr>
            <w:noProof/>
          </w:rPr>
          <w:t>2</w:t>
        </w:r>
        <w:r>
          <w:fldChar w:fldCharType="end"/>
        </w:r>
      </w:p>
    </w:sdtContent>
  </w:sdt>
  <w:p w14:paraId="0520209C" w14:textId="77777777" w:rsidR="00625E4B" w:rsidRPr="003F1219" w:rsidRDefault="00625E4B">
    <w:pPr>
      <w:pStyle w:val="Zpat"/>
      <w:ind w:right="360"/>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9F109" w14:textId="77777777" w:rsidR="00A47E89" w:rsidRDefault="00A47E89">
      <w:r>
        <w:separator/>
      </w:r>
    </w:p>
  </w:footnote>
  <w:footnote w:type="continuationSeparator" w:id="0">
    <w:p w14:paraId="76D6E4F3" w14:textId="77777777" w:rsidR="00A47E89" w:rsidRDefault="00A47E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02098" w14:textId="77777777" w:rsidR="00B8409F" w:rsidRDefault="00B8409F">
    <w:pPr>
      <w:pStyle w:val="Zhlav"/>
    </w:pPr>
    <w:r>
      <w:rPr>
        <w:noProof/>
      </w:rPr>
      <w:drawing>
        <wp:anchor distT="0" distB="0" distL="114300" distR="114300" simplePos="0" relativeHeight="251658240" behindDoc="0" locked="1" layoutInCell="1" allowOverlap="1" wp14:anchorId="0520209D" wp14:editId="0520209E">
          <wp:simplePos x="0" y="0"/>
          <wp:positionH relativeFrom="page">
            <wp:posOffset>487045</wp:posOffset>
          </wp:positionH>
          <wp:positionV relativeFrom="page">
            <wp:posOffset>485140</wp:posOffset>
          </wp:positionV>
          <wp:extent cx="1842770" cy="395605"/>
          <wp:effectExtent l="0" t="0" r="5080" b="444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8Num13"/>
    <w:lvl w:ilvl="0">
      <w:start w:val="1"/>
      <w:numFmt w:val="decimal"/>
      <w:lvlText w:val="%1."/>
      <w:lvlJc w:val="left"/>
      <w:pPr>
        <w:tabs>
          <w:tab w:val="num" w:pos="567"/>
        </w:tabs>
        <w:ind w:left="567" w:hanging="567"/>
      </w:pPr>
      <w:rPr>
        <w:rFonts w:ascii="Times New Roman" w:hAnsi="Times New Roman" w:cs="Times New Roman"/>
        <w:b/>
        <w:i w:val="0"/>
        <w:sz w:val="22"/>
      </w:rPr>
    </w:lvl>
    <w:lvl w:ilvl="1">
      <w:start w:val="1"/>
      <w:numFmt w:val="decimal"/>
      <w:lvlText w:val="%1.%2"/>
      <w:lvlJc w:val="left"/>
      <w:pPr>
        <w:tabs>
          <w:tab w:val="num" w:pos="709"/>
        </w:tabs>
        <w:ind w:left="709" w:hanging="567"/>
      </w:pPr>
      <w:rPr>
        <w:rFonts w:ascii="Times New Roman Bold" w:hAnsi="Times New Roman Bold" w:cs="Times New Roman Bold"/>
        <w:b/>
        <w:i w:val="0"/>
        <w:color w:val="000000"/>
        <w:sz w:val="22"/>
      </w:rPr>
    </w:lvl>
    <w:lvl w:ilvl="2">
      <w:start w:val="1"/>
      <w:numFmt w:val="lowerLetter"/>
      <w:lvlText w:val="(%3)"/>
      <w:lvlJc w:val="left"/>
      <w:pPr>
        <w:tabs>
          <w:tab w:val="num" w:pos="3403"/>
        </w:tabs>
        <w:ind w:left="3403" w:hanging="425"/>
      </w:pPr>
    </w:lvl>
    <w:lvl w:ilvl="3">
      <w:start w:val="1"/>
      <w:numFmt w:val="lowerRoman"/>
      <w:lvlText w:val="(%4)"/>
      <w:lvlJc w:val="left"/>
      <w:pPr>
        <w:tabs>
          <w:tab w:val="num" w:pos="1418"/>
        </w:tabs>
        <w:ind w:left="1418" w:hanging="426"/>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3B03A4"/>
    <w:multiLevelType w:val="hybridMultilevel"/>
    <w:tmpl w:val="AC5016DA"/>
    <w:lvl w:ilvl="0" w:tplc="04050001">
      <w:start w:val="1"/>
      <w:numFmt w:val="bullet"/>
      <w:lvlText w:val=""/>
      <w:lvlJc w:val="left"/>
      <w:pPr>
        <w:ind w:left="1776" w:hanging="360"/>
      </w:pPr>
      <w:rPr>
        <w:rFonts w:ascii="Symbol" w:hAnsi="Symbol"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 w15:restartNumberingAfterBreak="0">
    <w:nsid w:val="0B4220E5"/>
    <w:multiLevelType w:val="hybridMultilevel"/>
    <w:tmpl w:val="3184DF4A"/>
    <w:lvl w:ilvl="0" w:tplc="DAE8B54C">
      <w:start w:val="1"/>
      <w:numFmt w:val="bullet"/>
      <w:pStyle w:val="Oz-body"/>
      <w:lvlText w:val=""/>
      <w:lvlJc w:val="left"/>
      <w:pPr>
        <w:tabs>
          <w:tab w:val="num" w:pos="0"/>
        </w:tabs>
        <w:ind w:left="992" w:hanging="283"/>
      </w:pPr>
      <w:rPr>
        <w:rFonts w:ascii="Symbol" w:hAnsi="Symbol" w:hint="default"/>
        <w:color w:val="auto"/>
      </w:rPr>
    </w:lvl>
    <w:lvl w:ilvl="1" w:tplc="FFFFFFFF">
      <w:start w:val="1"/>
      <w:numFmt w:val="bullet"/>
      <w:lvlText w:val="o"/>
      <w:lvlJc w:val="left"/>
      <w:pPr>
        <w:tabs>
          <w:tab w:val="num" w:pos="1582"/>
        </w:tabs>
        <w:ind w:left="1582" w:hanging="360"/>
      </w:pPr>
      <w:rPr>
        <w:rFonts w:ascii="Courier New" w:hAnsi="Courier New" w:hint="default"/>
      </w:rPr>
    </w:lvl>
    <w:lvl w:ilvl="2" w:tplc="FFFFFFFF" w:tentative="1">
      <w:start w:val="1"/>
      <w:numFmt w:val="bullet"/>
      <w:lvlText w:val=""/>
      <w:lvlJc w:val="left"/>
      <w:pPr>
        <w:tabs>
          <w:tab w:val="num" w:pos="2302"/>
        </w:tabs>
        <w:ind w:left="2302" w:hanging="360"/>
      </w:pPr>
      <w:rPr>
        <w:rFonts w:ascii="Wingdings" w:hAnsi="Wingdings" w:hint="default"/>
      </w:rPr>
    </w:lvl>
    <w:lvl w:ilvl="3" w:tplc="FFFFFFFF" w:tentative="1">
      <w:start w:val="1"/>
      <w:numFmt w:val="bullet"/>
      <w:lvlText w:val=""/>
      <w:lvlJc w:val="left"/>
      <w:pPr>
        <w:tabs>
          <w:tab w:val="num" w:pos="3022"/>
        </w:tabs>
        <w:ind w:left="3022" w:hanging="360"/>
      </w:pPr>
      <w:rPr>
        <w:rFonts w:ascii="Symbol" w:hAnsi="Symbol" w:hint="default"/>
      </w:rPr>
    </w:lvl>
    <w:lvl w:ilvl="4" w:tplc="FFFFFFFF" w:tentative="1">
      <w:start w:val="1"/>
      <w:numFmt w:val="bullet"/>
      <w:lvlText w:val="o"/>
      <w:lvlJc w:val="left"/>
      <w:pPr>
        <w:tabs>
          <w:tab w:val="num" w:pos="3742"/>
        </w:tabs>
        <w:ind w:left="3742" w:hanging="360"/>
      </w:pPr>
      <w:rPr>
        <w:rFonts w:ascii="Courier New" w:hAnsi="Courier New" w:hint="default"/>
      </w:rPr>
    </w:lvl>
    <w:lvl w:ilvl="5" w:tplc="FFFFFFFF" w:tentative="1">
      <w:start w:val="1"/>
      <w:numFmt w:val="bullet"/>
      <w:lvlText w:val=""/>
      <w:lvlJc w:val="left"/>
      <w:pPr>
        <w:tabs>
          <w:tab w:val="num" w:pos="4462"/>
        </w:tabs>
        <w:ind w:left="4462" w:hanging="360"/>
      </w:pPr>
      <w:rPr>
        <w:rFonts w:ascii="Wingdings" w:hAnsi="Wingdings" w:hint="default"/>
      </w:rPr>
    </w:lvl>
    <w:lvl w:ilvl="6" w:tplc="FFFFFFFF" w:tentative="1">
      <w:start w:val="1"/>
      <w:numFmt w:val="bullet"/>
      <w:lvlText w:val=""/>
      <w:lvlJc w:val="left"/>
      <w:pPr>
        <w:tabs>
          <w:tab w:val="num" w:pos="5182"/>
        </w:tabs>
        <w:ind w:left="5182" w:hanging="360"/>
      </w:pPr>
      <w:rPr>
        <w:rFonts w:ascii="Symbol" w:hAnsi="Symbol" w:hint="default"/>
      </w:rPr>
    </w:lvl>
    <w:lvl w:ilvl="7" w:tplc="FFFFFFFF" w:tentative="1">
      <w:start w:val="1"/>
      <w:numFmt w:val="bullet"/>
      <w:lvlText w:val="o"/>
      <w:lvlJc w:val="left"/>
      <w:pPr>
        <w:tabs>
          <w:tab w:val="num" w:pos="5902"/>
        </w:tabs>
        <w:ind w:left="5902" w:hanging="360"/>
      </w:pPr>
      <w:rPr>
        <w:rFonts w:ascii="Courier New" w:hAnsi="Courier New" w:hint="default"/>
      </w:rPr>
    </w:lvl>
    <w:lvl w:ilvl="8" w:tplc="FFFFFFFF" w:tentative="1">
      <w:start w:val="1"/>
      <w:numFmt w:val="bullet"/>
      <w:lvlText w:val=""/>
      <w:lvlJc w:val="left"/>
      <w:pPr>
        <w:tabs>
          <w:tab w:val="num" w:pos="6622"/>
        </w:tabs>
        <w:ind w:left="6622" w:hanging="360"/>
      </w:pPr>
      <w:rPr>
        <w:rFonts w:ascii="Wingdings" w:hAnsi="Wingdings" w:hint="default"/>
      </w:rPr>
    </w:lvl>
  </w:abstractNum>
  <w:abstractNum w:abstractNumId="3" w15:restartNumberingAfterBreak="0">
    <w:nsid w:val="0FE2149E"/>
    <w:multiLevelType w:val="hybridMultilevel"/>
    <w:tmpl w:val="3A647FCC"/>
    <w:lvl w:ilvl="0" w:tplc="740C56CA">
      <w:start w:val="1"/>
      <w:numFmt w:val="bullet"/>
      <w:pStyle w:val="2-2"/>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564C4F"/>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4E662A6"/>
    <w:multiLevelType w:val="hybridMultilevel"/>
    <w:tmpl w:val="E578B7C2"/>
    <w:lvl w:ilvl="0" w:tplc="72267CFC">
      <w:start w:val="1"/>
      <w:numFmt w:val="lowerLetter"/>
      <w:pStyle w:val="2-2a"/>
      <w:lvlText w:val="%1)"/>
      <w:lvlJc w:val="left"/>
      <w:pPr>
        <w:tabs>
          <w:tab w:val="num" w:pos="1069"/>
        </w:tabs>
        <w:ind w:left="1069" w:hanging="360"/>
      </w:pPr>
      <w:rPr>
        <w:rFonts w:hint="default"/>
      </w:rPr>
    </w:lvl>
    <w:lvl w:ilvl="1" w:tplc="629C830A">
      <w:start w:val="1"/>
      <w:numFmt w:val="upperLetter"/>
      <w:lvlText w:val="%2)"/>
      <w:lvlJc w:val="left"/>
      <w:pPr>
        <w:tabs>
          <w:tab w:val="num" w:pos="2149"/>
        </w:tabs>
        <w:ind w:left="2149" w:hanging="360"/>
      </w:pPr>
      <w:rPr>
        <w:rFonts w:hint="default"/>
      </w:rPr>
    </w:lvl>
    <w:lvl w:ilvl="2" w:tplc="7FD47240">
      <w:start w:val="1"/>
      <w:numFmt w:val="decimal"/>
      <w:lvlText w:val="%3.)"/>
      <w:lvlJc w:val="left"/>
      <w:pPr>
        <w:tabs>
          <w:tab w:val="num" w:pos="3049"/>
        </w:tabs>
        <w:ind w:left="3049" w:hanging="360"/>
      </w:pPr>
      <w:rPr>
        <w:rFonts w:hint="default"/>
      </w:rPr>
    </w:lvl>
    <w:lvl w:ilvl="3" w:tplc="0C40305C">
      <w:start w:val="10"/>
      <w:numFmt w:val="decimal"/>
      <w:lvlText w:val="%4."/>
      <w:lvlJc w:val="left"/>
      <w:pPr>
        <w:tabs>
          <w:tab w:val="num" w:pos="3589"/>
        </w:tabs>
        <w:ind w:left="3589" w:hanging="360"/>
      </w:pPr>
      <w:rPr>
        <w:rFonts w:hint="default"/>
      </w:r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6" w15:restartNumberingAfterBreak="0">
    <w:nsid w:val="17FA1841"/>
    <w:multiLevelType w:val="hybridMultilevel"/>
    <w:tmpl w:val="EED039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C83F8F"/>
    <w:multiLevelType w:val="hybridMultilevel"/>
    <w:tmpl w:val="11ECD19C"/>
    <w:lvl w:ilvl="0" w:tplc="04050017">
      <w:start w:val="1"/>
      <w:numFmt w:val="lowerLetter"/>
      <w:lvlText w:val="%1)"/>
      <w:lvlJc w:val="left"/>
      <w:pPr>
        <w:tabs>
          <w:tab w:val="num" w:pos="720"/>
        </w:tabs>
        <w:ind w:left="720" w:hanging="720"/>
      </w:pPr>
      <w:rPr>
        <w:rFonts w:hint="default"/>
      </w:rPr>
    </w:lvl>
    <w:lvl w:ilvl="1" w:tplc="8BB2A822">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BB1616F"/>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2395F"/>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DC22004"/>
    <w:multiLevelType w:val="multilevel"/>
    <w:tmpl w:val="F984CDC0"/>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4F72979"/>
    <w:multiLevelType w:val="hybridMultilevel"/>
    <w:tmpl w:val="58F8B406"/>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A0872FE"/>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0501102"/>
    <w:multiLevelType w:val="multilevel"/>
    <w:tmpl w:val="F984CDC0"/>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FC7D34"/>
    <w:multiLevelType w:val="hybridMultilevel"/>
    <w:tmpl w:val="0B6C6828"/>
    <w:lvl w:ilvl="0" w:tplc="6450C222">
      <w:start w:val="1"/>
      <w:numFmt w:val="bullet"/>
      <w:pStyle w:val="normalorgchartintend"/>
      <w:lvlText w:val=""/>
      <w:lvlJc w:val="left"/>
      <w:pPr>
        <w:tabs>
          <w:tab w:val="num" w:pos="964"/>
        </w:tabs>
        <w:ind w:left="964" w:hanging="397"/>
      </w:pPr>
      <w:rPr>
        <w:rFonts w:ascii="Symbol" w:hAnsi="Symbol" w:hint="default"/>
      </w:rPr>
    </w:lvl>
    <w:lvl w:ilvl="1" w:tplc="8670DFFE">
      <w:start w:val="1"/>
      <w:numFmt w:val="bullet"/>
      <w:lvlText w:val="o"/>
      <w:lvlJc w:val="left"/>
      <w:pPr>
        <w:tabs>
          <w:tab w:val="num" w:pos="1267"/>
        </w:tabs>
        <w:ind w:left="1247" w:hanging="340"/>
      </w:pPr>
      <w:rPr>
        <w:rFonts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4722387D"/>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DA505EE"/>
    <w:multiLevelType w:val="multilevel"/>
    <w:tmpl w:val="7B9CA6BC"/>
    <w:lvl w:ilvl="0">
      <w:start w:val="1"/>
      <w:numFmt w:val="upperRoman"/>
      <w:pStyle w:val="Nadpis1"/>
      <w:lvlText w:val="%1."/>
      <w:lvlJc w:val="right"/>
      <w:pPr>
        <w:ind w:left="0" w:firstLine="0"/>
      </w:pPr>
      <w:rPr>
        <w:rFonts w:hint="default"/>
        <w:b/>
        <w:i w:val="0"/>
        <w:sz w:val="20"/>
        <w:u w:val="none"/>
      </w:rPr>
    </w:lvl>
    <w:lvl w:ilvl="1">
      <w:start w:val="1"/>
      <w:numFmt w:val="decimal"/>
      <w:pStyle w:val="Nadpis2"/>
      <w:lvlText w:val="%2."/>
      <w:lvlJc w:val="left"/>
      <w:pPr>
        <w:tabs>
          <w:tab w:val="num" w:pos="709"/>
        </w:tabs>
        <w:ind w:left="709" w:hanging="709"/>
      </w:pPr>
      <w:rPr>
        <w:rFonts w:hint="default"/>
        <w:b w:val="0"/>
        <w:i w:val="0"/>
        <w:sz w:val="20"/>
      </w:rPr>
    </w:lvl>
    <w:lvl w:ilvl="2">
      <w:start w:val="1"/>
      <w:numFmt w:val="decimal"/>
      <w:pStyle w:val="Nadpis3"/>
      <w:isLgl/>
      <w:lvlText w:val="%1.%2.%3"/>
      <w:lvlJc w:val="left"/>
      <w:pPr>
        <w:tabs>
          <w:tab w:val="num" w:pos="1418"/>
        </w:tabs>
        <w:ind w:left="1418" w:hanging="709"/>
      </w:pPr>
      <w:rPr>
        <w:rFonts w:ascii="Times New Roman" w:hAnsi="Times New Roman" w:hint="default"/>
        <w:b/>
        <w:i w:val="0"/>
        <w:sz w:val="22"/>
      </w:rPr>
    </w:lvl>
    <w:lvl w:ilvl="3">
      <w:start w:val="1"/>
      <w:numFmt w:val="decimal"/>
      <w:pStyle w:val="Nadpis4"/>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13765AA"/>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5DB0AAF"/>
    <w:multiLevelType w:val="hybridMultilevel"/>
    <w:tmpl w:val="400C8A74"/>
    <w:lvl w:ilvl="0" w:tplc="0409000F">
      <w:start w:val="1"/>
      <w:numFmt w:val="decimal"/>
      <w:pStyle w:val="uroven4"/>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5A0E1001"/>
    <w:multiLevelType w:val="singleLevel"/>
    <w:tmpl w:val="8E8E71D4"/>
    <w:lvl w:ilvl="0">
      <w:start w:val="1"/>
      <w:numFmt w:val="lowerLetter"/>
      <w:pStyle w:val="Odrka-psmeno-1rove"/>
      <w:lvlText w:val="%1)"/>
      <w:lvlJc w:val="left"/>
      <w:pPr>
        <w:tabs>
          <w:tab w:val="num" w:pos="1559"/>
        </w:tabs>
        <w:ind w:left="1559" w:hanging="425"/>
      </w:pPr>
      <w:rPr>
        <w:rFonts w:ascii="Arial" w:hAnsi="Arial" w:hint="default"/>
        <w:b w:val="0"/>
        <w:i w:val="0"/>
        <w:color w:val="000000"/>
        <w:sz w:val="20"/>
      </w:rPr>
    </w:lvl>
  </w:abstractNum>
  <w:abstractNum w:abstractNumId="20" w15:restartNumberingAfterBreak="0">
    <w:nsid w:val="5A373C0D"/>
    <w:multiLevelType w:val="multilevel"/>
    <w:tmpl w:val="E1B8F49C"/>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F1B542D"/>
    <w:multiLevelType w:val="hybridMultilevel"/>
    <w:tmpl w:val="BB901CF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FC6E25"/>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E3735E"/>
    <w:multiLevelType w:val="multilevel"/>
    <w:tmpl w:val="DE8431F4"/>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val="0"/>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8990F28"/>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AAA3DCE"/>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D3E31E2"/>
    <w:multiLevelType w:val="hybridMultilevel"/>
    <w:tmpl w:val="038695A2"/>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7F024C6E"/>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14"/>
  </w:num>
  <w:num w:numId="3">
    <w:abstractNumId w:val="18"/>
  </w:num>
  <w:num w:numId="4">
    <w:abstractNumId w:val="16"/>
  </w:num>
  <w:num w:numId="5">
    <w:abstractNumId w:val="7"/>
  </w:num>
  <w:num w:numId="6">
    <w:abstractNumId w:val="5"/>
  </w:num>
  <w:num w:numId="7">
    <w:abstractNumId w:val="3"/>
  </w:num>
  <w:num w:numId="8">
    <w:abstractNumId w:val="20"/>
  </w:num>
  <w:num w:numId="9">
    <w:abstractNumId w:val="22"/>
  </w:num>
  <w:num w:numId="10">
    <w:abstractNumId w:val="0"/>
  </w:num>
  <w:num w:numId="11">
    <w:abstractNumId w:val="19"/>
    <w:lvlOverride w:ilvl="0">
      <w:startOverride w:val="1"/>
    </w:lvlOverride>
  </w:num>
  <w:num w:numId="12">
    <w:abstractNumId w:val="1"/>
  </w:num>
  <w:num w:numId="13">
    <w:abstractNumId w:val="11"/>
  </w:num>
  <w:num w:numId="14">
    <w:abstractNumId w:val="27"/>
  </w:num>
  <w:num w:numId="15">
    <w:abstractNumId w:val="24"/>
  </w:num>
  <w:num w:numId="16">
    <w:abstractNumId w:val="17"/>
  </w:num>
  <w:num w:numId="17">
    <w:abstractNumId w:val="28"/>
  </w:num>
  <w:num w:numId="18">
    <w:abstractNumId w:val="8"/>
  </w:num>
  <w:num w:numId="19">
    <w:abstractNumId w:val="23"/>
  </w:num>
  <w:num w:numId="20">
    <w:abstractNumId w:val="25"/>
  </w:num>
  <w:num w:numId="21">
    <w:abstractNumId w:val="26"/>
  </w:num>
  <w:num w:numId="22">
    <w:abstractNumId w:val="12"/>
  </w:num>
  <w:num w:numId="23">
    <w:abstractNumId w:val="9"/>
  </w:num>
  <w:num w:numId="24">
    <w:abstractNumId w:val="15"/>
  </w:num>
  <w:num w:numId="25">
    <w:abstractNumId w:val="4"/>
  </w:num>
  <w:num w:numId="26">
    <w:abstractNumId w:val="13"/>
  </w:num>
  <w:num w:numId="27">
    <w:abstractNumId w:val="16"/>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
  </w:num>
  <w:num w:numId="32">
    <w:abstractNumId w:val="11"/>
  </w:num>
  <w:num w:numId="33">
    <w:abstractNumId w:val="27"/>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6"/>
  </w:num>
  <w:num w:numId="37">
    <w:abstractNumId w:val="16"/>
  </w:num>
  <w:num w:numId="38">
    <w:abstractNumId w:val="10"/>
  </w:num>
  <w:num w:numId="39">
    <w:abstractNumId w:val="16"/>
  </w:num>
  <w:num w:numId="40">
    <w:abstractNumId w:val="16"/>
  </w:num>
  <w:num w:numId="41">
    <w:abstractNumId w:val="16"/>
  </w:num>
  <w:num w:numId="42">
    <w:abstractNumId w:val="21"/>
  </w:num>
  <w:num w:numId="43">
    <w:abstractNumId w:val="16"/>
  </w:num>
  <w:num w:numId="44">
    <w:abstractNumId w:val="16"/>
  </w:num>
  <w:num w:numId="45">
    <w:abstractNumId w:val="16"/>
  </w:num>
  <w:num w:numId="46">
    <w:abstractNumId w:val="16"/>
  </w:num>
  <w:num w:numId="47">
    <w:abstractNumId w:val="16"/>
  </w:num>
  <w:num w:numId="48">
    <w:abstractNumId w:val="16"/>
  </w:num>
  <w:num w:numId="49">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3AB"/>
    <w:rsid w:val="00002A33"/>
    <w:rsid w:val="00002E77"/>
    <w:rsid w:val="00017294"/>
    <w:rsid w:val="00020198"/>
    <w:rsid w:val="00020943"/>
    <w:rsid w:val="00023352"/>
    <w:rsid w:val="00035669"/>
    <w:rsid w:val="00036D96"/>
    <w:rsid w:val="00042B36"/>
    <w:rsid w:val="000662E6"/>
    <w:rsid w:val="00066C53"/>
    <w:rsid w:val="00067EB3"/>
    <w:rsid w:val="000844A8"/>
    <w:rsid w:val="000B20BC"/>
    <w:rsid w:val="000B32D7"/>
    <w:rsid w:val="000C1745"/>
    <w:rsid w:val="000C4028"/>
    <w:rsid w:val="000C5B05"/>
    <w:rsid w:val="000C634A"/>
    <w:rsid w:val="000C787A"/>
    <w:rsid w:val="000D35A7"/>
    <w:rsid w:val="000E4FBC"/>
    <w:rsid w:val="000F0BB4"/>
    <w:rsid w:val="001077A1"/>
    <w:rsid w:val="00123152"/>
    <w:rsid w:val="00132583"/>
    <w:rsid w:val="00134D4E"/>
    <w:rsid w:val="001368DA"/>
    <w:rsid w:val="0014614E"/>
    <w:rsid w:val="0017698B"/>
    <w:rsid w:val="00193FE3"/>
    <w:rsid w:val="001969EF"/>
    <w:rsid w:val="001A06A1"/>
    <w:rsid w:val="001A2CFC"/>
    <w:rsid w:val="001A6FA0"/>
    <w:rsid w:val="001A7727"/>
    <w:rsid w:val="001B2BAF"/>
    <w:rsid w:val="001B5803"/>
    <w:rsid w:val="001B6412"/>
    <w:rsid w:val="001B6610"/>
    <w:rsid w:val="001C25FD"/>
    <w:rsid w:val="001C5B4B"/>
    <w:rsid w:val="001C610E"/>
    <w:rsid w:val="001D221D"/>
    <w:rsid w:val="001D5873"/>
    <w:rsid w:val="001D6B15"/>
    <w:rsid w:val="001E1BB6"/>
    <w:rsid w:val="001E3021"/>
    <w:rsid w:val="001E7305"/>
    <w:rsid w:val="00215FCE"/>
    <w:rsid w:val="00237811"/>
    <w:rsid w:val="0026076B"/>
    <w:rsid w:val="0026175E"/>
    <w:rsid w:val="00264922"/>
    <w:rsid w:val="002825F1"/>
    <w:rsid w:val="00282FB7"/>
    <w:rsid w:val="002A3116"/>
    <w:rsid w:val="002B5EEC"/>
    <w:rsid w:val="002C5D3C"/>
    <w:rsid w:val="002D51E2"/>
    <w:rsid w:val="002D6772"/>
    <w:rsid w:val="002E45E1"/>
    <w:rsid w:val="002E507B"/>
    <w:rsid w:val="002F0C3D"/>
    <w:rsid w:val="002F512A"/>
    <w:rsid w:val="002F7803"/>
    <w:rsid w:val="00303735"/>
    <w:rsid w:val="00312EC2"/>
    <w:rsid w:val="00314871"/>
    <w:rsid w:val="003206A4"/>
    <w:rsid w:val="00323DBB"/>
    <w:rsid w:val="00337CB0"/>
    <w:rsid w:val="003413AB"/>
    <w:rsid w:val="00367A47"/>
    <w:rsid w:val="00373578"/>
    <w:rsid w:val="00375410"/>
    <w:rsid w:val="00380CBA"/>
    <w:rsid w:val="00390E7E"/>
    <w:rsid w:val="003925AF"/>
    <w:rsid w:val="003A2DAD"/>
    <w:rsid w:val="003B63B1"/>
    <w:rsid w:val="003B7F4D"/>
    <w:rsid w:val="003C3908"/>
    <w:rsid w:val="003C5E1A"/>
    <w:rsid w:val="003D3BD8"/>
    <w:rsid w:val="003E1E4C"/>
    <w:rsid w:val="003E798E"/>
    <w:rsid w:val="003F1219"/>
    <w:rsid w:val="00401888"/>
    <w:rsid w:val="00410159"/>
    <w:rsid w:val="004241DC"/>
    <w:rsid w:val="004312A0"/>
    <w:rsid w:val="00452389"/>
    <w:rsid w:val="00452F93"/>
    <w:rsid w:val="0045745B"/>
    <w:rsid w:val="00457882"/>
    <w:rsid w:val="004666E0"/>
    <w:rsid w:val="00473CD6"/>
    <w:rsid w:val="00475640"/>
    <w:rsid w:val="004926DC"/>
    <w:rsid w:val="00494BED"/>
    <w:rsid w:val="00495472"/>
    <w:rsid w:val="004A03C3"/>
    <w:rsid w:val="004A4ED1"/>
    <w:rsid w:val="004B2B1B"/>
    <w:rsid w:val="004B7792"/>
    <w:rsid w:val="004C7445"/>
    <w:rsid w:val="004E4876"/>
    <w:rsid w:val="005008F8"/>
    <w:rsid w:val="0050382A"/>
    <w:rsid w:val="0052243F"/>
    <w:rsid w:val="00523E0E"/>
    <w:rsid w:val="005245B0"/>
    <w:rsid w:val="005277F8"/>
    <w:rsid w:val="00550C54"/>
    <w:rsid w:val="005529DC"/>
    <w:rsid w:val="00557715"/>
    <w:rsid w:val="00561B7F"/>
    <w:rsid w:val="00596C0B"/>
    <w:rsid w:val="00597907"/>
    <w:rsid w:val="005A079B"/>
    <w:rsid w:val="005A22FB"/>
    <w:rsid w:val="005B21B9"/>
    <w:rsid w:val="005C382A"/>
    <w:rsid w:val="005C62A7"/>
    <w:rsid w:val="005C7D28"/>
    <w:rsid w:val="005D6967"/>
    <w:rsid w:val="00600750"/>
    <w:rsid w:val="00602806"/>
    <w:rsid w:val="00604202"/>
    <w:rsid w:val="00611A7D"/>
    <w:rsid w:val="00625E4B"/>
    <w:rsid w:val="00672885"/>
    <w:rsid w:val="00673E22"/>
    <w:rsid w:val="00674ECA"/>
    <w:rsid w:val="0067649C"/>
    <w:rsid w:val="00692A04"/>
    <w:rsid w:val="00696FE3"/>
    <w:rsid w:val="006A243D"/>
    <w:rsid w:val="006C4AF1"/>
    <w:rsid w:val="006D4644"/>
    <w:rsid w:val="007213FA"/>
    <w:rsid w:val="007245F5"/>
    <w:rsid w:val="00726230"/>
    <w:rsid w:val="00735375"/>
    <w:rsid w:val="00756F75"/>
    <w:rsid w:val="00770B11"/>
    <w:rsid w:val="00770BB4"/>
    <w:rsid w:val="0077542B"/>
    <w:rsid w:val="007A15F5"/>
    <w:rsid w:val="007A193F"/>
    <w:rsid w:val="007A64F9"/>
    <w:rsid w:val="007B2433"/>
    <w:rsid w:val="007B3CF3"/>
    <w:rsid w:val="007B60E0"/>
    <w:rsid w:val="007D4358"/>
    <w:rsid w:val="007D50A7"/>
    <w:rsid w:val="007D59D2"/>
    <w:rsid w:val="007F28B2"/>
    <w:rsid w:val="0080784F"/>
    <w:rsid w:val="008144D7"/>
    <w:rsid w:val="008213AE"/>
    <w:rsid w:val="00831FE7"/>
    <w:rsid w:val="008340A4"/>
    <w:rsid w:val="008369E5"/>
    <w:rsid w:val="00837073"/>
    <w:rsid w:val="00850C23"/>
    <w:rsid w:val="008561B7"/>
    <w:rsid w:val="00862871"/>
    <w:rsid w:val="00862926"/>
    <w:rsid w:val="0086582D"/>
    <w:rsid w:val="00866232"/>
    <w:rsid w:val="00886AC3"/>
    <w:rsid w:val="0089108C"/>
    <w:rsid w:val="00893D7E"/>
    <w:rsid w:val="00897C1D"/>
    <w:rsid w:val="008A5BAF"/>
    <w:rsid w:val="008A79EC"/>
    <w:rsid w:val="008C494B"/>
    <w:rsid w:val="008F308E"/>
    <w:rsid w:val="008F5303"/>
    <w:rsid w:val="00921A4F"/>
    <w:rsid w:val="0093406D"/>
    <w:rsid w:val="0093597D"/>
    <w:rsid w:val="00936A0B"/>
    <w:rsid w:val="00957139"/>
    <w:rsid w:val="009602BC"/>
    <w:rsid w:val="00963DCE"/>
    <w:rsid w:val="00966E51"/>
    <w:rsid w:val="009852E4"/>
    <w:rsid w:val="00986074"/>
    <w:rsid w:val="009C04B5"/>
    <w:rsid w:val="009C18BD"/>
    <w:rsid w:val="009C4B1E"/>
    <w:rsid w:val="009C690E"/>
    <w:rsid w:val="009C7A2C"/>
    <w:rsid w:val="009D4F97"/>
    <w:rsid w:val="009E44E5"/>
    <w:rsid w:val="009F4058"/>
    <w:rsid w:val="009F6C78"/>
    <w:rsid w:val="00A152F1"/>
    <w:rsid w:val="00A3058A"/>
    <w:rsid w:val="00A37AE6"/>
    <w:rsid w:val="00A43002"/>
    <w:rsid w:val="00A47E89"/>
    <w:rsid w:val="00A52692"/>
    <w:rsid w:val="00A614E7"/>
    <w:rsid w:val="00A64861"/>
    <w:rsid w:val="00A66DD3"/>
    <w:rsid w:val="00A717B1"/>
    <w:rsid w:val="00A82919"/>
    <w:rsid w:val="00A82AB5"/>
    <w:rsid w:val="00A86AF1"/>
    <w:rsid w:val="00A877AB"/>
    <w:rsid w:val="00A87C88"/>
    <w:rsid w:val="00A94973"/>
    <w:rsid w:val="00A96047"/>
    <w:rsid w:val="00AA22F8"/>
    <w:rsid w:val="00AB21E1"/>
    <w:rsid w:val="00AB5796"/>
    <w:rsid w:val="00AC2B04"/>
    <w:rsid w:val="00AD6C50"/>
    <w:rsid w:val="00AE0ACC"/>
    <w:rsid w:val="00AE24A1"/>
    <w:rsid w:val="00AE42B7"/>
    <w:rsid w:val="00B13EF6"/>
    <w:rsid w:val="00B15E59"/>
    <w:rsid w:val="00B213D9"/>
    <w:rsid w:val="00B2605E"/>
    <w:rsid w:val="00B26F2B"/>
    <w:rsid w:val="00B26FF0"/>
    <w:rsid w:val="00B27088"/>
    <w:rsid w:val="00B2754F"/>
    <w:rsid w:val="00B321A9"/>
    <w:rsid w:val="00B40C1F"/>
    <w:rsid w:val="00B562B9"/>
    <w:rsid w:val="00B60D29"/>
    <w:rsid w:val="00B763BB"/>
    <w:rsid w:val="00B77CDB"/>
    <w:rsid w:val="00B8409F"/>
    <w:rsid w:val="00B856EE"/>
    <w:rsid w:val="00B875C6"/>
    <w:rsid w:val="00B91CA8"/>
    <w:rsid w:val="00BA3AAC"/>
    <w:rsid w:val="00BB143C"/>
    <w:rsid w:val="00BB287E"/>
    <w:rsid w:val="00BC555B"/>
    <w:rsid w:val="00BD274E"/>
    <w:rsid w:val="00BD69B5"/>
    <w:rsid w:val="00BD7A31"/>
    <w:rsid w:val="00BE7222"/>
    <w:rsid w:val="00BF7923"/>
    <w:rsid w:val="00C04379"/>
    <w:rsid w:val="00C0694B"/>
    <w:rsid w:val="00C07B80"/>
    <w:rsid w:val="00C2295B"/>
    <w:rsid w:val="00C23B10"/>
    <w:rsid w:val="00C413AE"/>
    <w:rsid w:val="00C43BFB"/>
    <w:rsid w:val="00C52135"/>
    <w:rsid w:val="00C53DEC"/>
    <w:rsid w:val="00C54F20"/>
    <w:rsid w:val="00C654B3"/>
    <w:rsid w:val="00C666A4"/>
    <w:rsid w:val="00C72BD3"/>
    <w:rsid w:val="00C7469D"/>
    <w:rsid w:val="00C75DDC"/>
    <w:rsid w:val="00C77152"/>
    <w:rsid w:val="00C86455"/>
    <w:rsid w:val="00C86C7A"/>
    <w:rsid w:val="00C94EF1"/>
    <w:rsid w:val="00CA2CCC"/>
    <w:rsid w:val="00CA414A"/>
    <w:rsid w:val="00CA4B49"/>
    <w:rsid w:val="00CA7AD3"/>
    <w:rsid w:val="00CB14E9"/>
    <w:rsid w:val="00CB775C"/>
    <w:rsid w:val="00CD289E"/>
    <w:rsid w:val="00CD2DE4"/>
    <w:rsid w:val="00CD6429"/>
    <w:rsid w:val="00CD6D51"/>
    <w:rsid w:val="00CE3EBF"/>
    <w:rsid w:val="00CE6BC3"/>
    <w:rsid w:val="00D00831"/>
    <w:rsid w:val="00D02509"/>
    <w:rsid w:val="00D06142"/>
    <w:rsid w:val="00D15749"/>
    <w:rsid w:val="00D235F2"/>
    <w:rsid w:val="00D26EC5"/>
    <w:rsid w:val="00D3641E"/>
    <w:rsid w:val="00D47BC6"/>
    <w:rsid w:val="00D55191"/>
    <w:rsid w:val="00D71067"/>
    <w:rsid w:val="00D90A75"/>
    <w:rsid w:val="00DA1B66"/>
    <w:rsid w:val="00DA5FA0"/>
    <w:rsid w:val="00DB110A"/>
    <w:rsid w:val="00DB3F6C"/>
    <w:rsid w:val="00DB424B"/>
    <w:rsid w:val="00DC0BFF"/>
    <w:rsid w:val="00DD18FD"/>
    <w:rsid w:val="00DD3A08"/>
    <w:rsid w:val="00DD50F6"/>
    <w:rsid w:val="00DF3C2C"/>
    <w:rsid w:val="00DF7D38"/>
    <w:rsid w:val="00E12CD6"/>
    <w:rsid w:val="00E1687D"/>
    <w:rsid w:val="00E20168"/>
    <w:rsid w:val="00E3113C"/>
    <w:rsid w:val="00E31FBD"/>
    <w:rsid w:val="00E44C7C"/>
    <w:rsid w:val="00E55A86"/>
    <w:rsid w:val="00E656FB"/>
    <w:rsid w:val="00E74D29"/>
    <w:rsid w:val="00EB0771"/>
    <w:rsid w:val="00EB143A"/>
    <w:rsid w:val="00EB1E80"/>
    <w:rsid w:val="00EB238C"/>
    <w:rsid w:val="00EC1C14"/>
    <w:rsid w:val="00EC32E4"/>
    <w:rsid w:val="00EE17D7"/>
    <w:rsid w:val="00EF1791"/>
    <w:rsid w:val="00EF2533"/>
    <w:rsid w:val="00EF4DCD"/>
    <w:rsid w:val="00EF6550"/>
    <w:rsid w:val="00F04283"/>
    <w:rsid w:val="00F05470"/>
    <w:rsid w:val="00F12D9C"/>
    <w:rsid w:val="00F26A02"/>
    <w:rsid w:val="00F44C34"/>
    <w:rsid w:val="00F4683E"/>
    <w:rsid w:val="00F52F00"/>
    <w:rsid w:val="00F54C59"/>
    <w:rsid w:val="00F54E93"/>
    <w:rsid w:val="00F60A34"/>
    <w:rsid w:val="00F65EDF"/>
    <w:rsid w:val="00F77C90"/>
    <w:rsid w:val="00F908E4"/>
    <w:rsid w:val="00F93057"/>
    <w:rsid w:val="00F93BF0"/>
    <w:rsid w:val="00F93CC7"/>
    <w:rsid w:val="00FA567A"/>
    <w:rsid w:val="00FA64CE"/>
    <w:rsid w:val="00FB5C0F"/>
    <w:rsid w:val="00FC11A0"/>
    <w:rsid w:val="00FC260C"/>
    <w:rsid w:val="00FD30B6"/>
    <w:rsid w:val="00FD4EA3"/>
    <w:rsid w:val="00FE18CA"/>
    <w:rsid w:val="00FE39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20201D"/>
  <w15:docId w15:val="{E93BAA78-7955-47AE-B317-6A197A8B6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rsid w:val="002D6772"/>
    <w:pPr>
      <w:numPr>
        <w:numId w:val="27"/>
      </w:numPr>
      <w:tabs>
        <w:tab w:val="left" w:pos="709"/>
      </w:tabs>
      <w:spacing w:before="240"/>
      <w:jc w:val="center"/>
      <w:outlineLvl w:val="0"/>
    </w:pPr>
    <w:rPr>
      <w:b/>
      <w:lang w:val="en-US"/>
    </w:rPr>
  </w:style>
  <w:style w:type="paragraph" w:styleId="Nadpis2">
    <w:name w:val="heading 2"/>
    <w:basedOn w:val="Normln"/>
    <w:next w:val="Normln"/>
    <w:link w:val="Nadpis2Char"/>
    <w:qFormat/>
    <w:rsid w:val="00123152"/>
    <w:pPr>
      <w:numPr>
        <w:ilvl w:val="1"/>
        <w:numId w:val="27"/>
      </w:numPr>
      <w:spacing w:before="120" w:after="120"/>
      <w:jc w:val="both"/>
      <w:outlineLvl w:val="1"/>
    </w:pPr>
    <w:rPr>
      <w:sz w:val="22"/>
      <w:szCs w:val="20"/>
      <w:lang w:eastAsia="en-US"/>
    </w:rPr>
  </w:style>
  <w:style w:type="paragraph" w:styleId="Nadpis3">
    <w:name w:val="heading 3"/>
    <w:basedOn w:val="Normln"/>
    <w:next w:val="Normln"/>
    <w:link w:val="Nadpis3Char"/>
    <w:qFormat/>
    <w:pPr>
      <w:keepNext/>
      <w:numPr>
        <w:ilvl w:val="2"/>
        <w:numId w:val="4"/>
      </w:numPr>
      <w:spacing w:before="120" w:line="240" w:lineRule="atLeast"/>
      <w:jc w:val="center"/>
      <w:outlineLvl w:val="2"/>
    </w:pPr>
    <w:rPr>
      <w:rFonts w:ascii="Arial" w:hAnsi="Arial"/>
      <w:b/>
      <w:szCs w:val="20"/>
      <w:lang w:eastAsia="en-US"/>
    </w:rPr>
  </w:style>
  <w:style w:type="paragraph" w:styleId="Nadpis4">
    <w:name w:val="heading 4"/>
    <w:basedOn w:val="Normln"/>
    <w:next w:val="Normln"/>
    <w:qFormat/>
    <w:pPr>
      <w:keepNext/>
      <w:numPr>
        <w:ilvl w:val="3"/>
        <w:numId w:val="4"/>
      </w:numPr>
      <w:outlineLvl w:val="3"/>
    </w:pPr>
    <w:rPr>
      <w:b/>
      <w:bCs/>
      <w:color w:val="000000"/>
      <w:lang w:val="en-US" w:eastAsia="en-US"/>
    </w:rPr>
  </w:style>
  <w:style w:type="paragraph" w:styleId="Nadpis5">
    <w:name w:val="heading 5"/>
    <w:basedOn w:val="Normln"/>
    <w:next w:val="Normln"/>
    <w:qFormat/>
    <w:pPr>
      <w:tabs>
        <w:tab w:val="num" w:pos="3260"/>
      </w:tabs>
      <w:spacing w:before="120" w:after="120"/>
      <w:ind w:left="3260" w:hanging="992"/>
      <w:jc w:val="both"/>
      <w:outlineLvl w:val="4"/>
    </w:pPr>
    <w:rPr>
      <w:sz w:val="22"/>
      <w:szCs w:val="20"/>
      <w:lang w:eastAsia="en-US"/>
    </w:rPr>
  </w:style>
  <w:style w:type="paragraph" w:styleId="Nadpis6">
    <w:name w:val="heading 6"/>
    <w:basedOn w:val="Normln"/>
    <w:next w:val="Normln"/>
    <w:qFormat/>
    <w:pPr>
      <w:tabs>
        <w:tab w:val="num" w:pos="1152"/>
      </w:tabs>
      <w:spacing w:before="240" w:after="60"/>
      <w:ind w:left="1152" w:hanging="1152"/>
      <w:jc w:val="both"/>
      <w:outlineLvl w:val="5"/>
    </w:pPr>
    <w:rPr>
      <w:i/>
      <w:sz w:val="22"/>
      <w:szCs w:val="20"/>
      <w:lang w:eastAsia="en-US"/>
    </w:rPr>
  </w:style>
  <w:style w:type="paragraph" w:styleId="Nadpis7">
    <w:name w:val="heading 7"/>
    <w:basedOn w:val="Normln"/>
    <w:next w:val="Normln"/>
    <w:qFormat/>
    <w:pPr>
      <w:tabs>
        <w:tab w:val="num" w:pos="1296"/>
      </w:tabs>
      <w:spacing w:before="240" w:after="60"/>
      <w:ind w:left="1296" w:hanging="1296"/>
      <w:jc w:val="both"/>
      <w:outlineLvl w:val="6"/>
    </w:pPr>
    <w:rPr>
      <w:rFonts w:ascii="Arial" w:hAnsi="Arial"/>
      <w:sz w:val="20"/>
      <w:szCs w:val="20"/>
      <w:lang w:eastAsia="en-US"/>
    </w:rPr>
  </w:style>
  <w:style w:type="paragraph" w:styleId="Nadpis8">
    <w:name w:val="heading 8"/>
    <w:basedOn w:val="Normln"/>
    <w:next w:val="Normln"/>
    <w:qFormat/>
    <w:pPr>
      <w:tabs>
        <w:tab w:val="num" w:pos="1440"/>
      </w:tabs>
      <w:spacing w:before="240" w:after="60"/>
      <w:ind w:left="1440" w:hanging="1440"/>
      <w:jc w:val="both"/>
      <w:outlineLvl w:val="7"/>
    </w:pPr>
    <w:rPr>
      <w:rFonts w:ascii="Arial" w:hAnsi="Arial"/>
      <w:i/>
      <w:sz w:val="20"/>
      <w:szCs w:val="20"/>
      <w:lang w:eastAsia="en-US"/>
    </w:rPr>
  </w:style>
  <w:style w:type="paragraph" w:styleId="Nadpis9">
    <w:name w:val="heading 9"/>
    <w:basedOn w:val="Normln"/>
    <w:next w:val="Normln"/>
    <w:qFormat/>
    <w:pPr>
      <w:tabs>
        <w:tab w:val="num" w:pos="1584"/>
      </w:tabs>
      <w:spacing w:before="240" w:after="60"/>
      <w:ind w:left="1584" w:hanging="1584"/>
      <w:jc w:val="both"/>
      <w:outlineLvl w:val="8"/>
    </w:pPr>
    <w:rPr>
      <w:rFonts w:ascii="Arial" w:hAnsi="Arial"/>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lnek">
    <w:name w:val="Nadpis Článek"/>
    <w:basedOn w:val="Nadpislnku"/>
    <w:next w:val="Nadpislnku"/>
    <w:pPr>
      <w:spacing w:before="113"/>
    </w:pPr>
    <w:rPr>
      <w:sz w:val="20"/>
      <w:szCs w:val="20"/>
    </w:rPr>
  </w:style>
  <w:style w:type="paragraph" w:customStyle="1" w:styleId="Nadpislnku">
    <w:name w:val="Nadpis článku"/>
    <w:next w:val="Zkladntext"/>
    <w:pPr>
      <w:widowControl w:val="0"/>
      <w:tabs>
        <w:tab w:val="left" w:pos="283"/>
      </w:tabs>
      <w:autoSpaceDE w:val="0"/>
      <w:autoSpaceDN w:val="0"/>
      <w:adjustRightInd w:val="0"/>
      <w:spacing w:after="198" w:line="220" w:lineRule="atLeast"/>
      <w:jc w:val="center"/>
    </w:pPr>
    <w:rPr>
      <w:b/>
      <w:bCs/>
      <w:color w:val="000000"/>
      <w:sz w:val="18"/>
      <w:szCs w:val="18"/>
    </w:rPr>
  </w:style>
  <w:style w:type="paragraph" w:customStyle="1" w:styleId="Zkladntextodsazendal4">
    <w:name w:val="Základní text odsazený (další 4"/>
    <w:pPr>
      <w:widowControl w:val="0"/>
      <w:tabs>
        <w:tab w:val="left" w:pos="227"/>
      </w:tabs>
      <w:autoSpaceDE w:val="0"/>
      <w:autoSpaceDN w:val="0"/>
      <w:adjustRightInd w:val="0"/>
      <w:spacing w:line="220" w:lineRule="atLeast"/>
      <w:ind w:left="227" w:hanging="227"/>
      <w:jc w:val="both"/>
    </w:pPr>
    <w:rPr>
      <w:color w:val="000000"/>
      <w:sz w:val="18"/>
      <w:szCs w:val="18"/>
    </w:rPr>
  </w:style>
  <w:style w:type="paragraph" w:styleId="Zkladntext">
    <w:name w:val="Body Text"/>
    <w:basedOn w:val="Normln"/>
    <w:pPr>
      <w:widowControl w:val="0"/>
      <w:autoSpaceDE w:val="0"/>
      <w:autoSpaceDN w:val="0"/>
      <w:adjustRightInd w:val="0"/>
      <w:spacing w:line="220" w:lineRule="atLeast"/>
      <w:jc w:val="both"/>
    </w:pPr>
    <w:rPr>
      <w:color w:val="000000"/>
      <w:sz w:val="18"/>
      <w:szCs w:val="18"/>
    </w:rPr>
  </w:style>
  <w:style w:type="paragraph" w:customStyle="1" w:styleId="SmlouvaA">
    <w:name w:val="Smlouva A"/>
    <w:pPr>
      <w:autoSpaceDE w:val="0"/>
      <w:autoSpaceDN w:val="0"/>
      <w:adjustRightInd w:val="0"/>
      <w:spacing w:line="300" w:lineRule="atLeast"/>
      <w:jc w:val="center"/>
    </w:pPr>
    <w:rPr>
      <w:b/>
      <w:bCs/>
      <w:color w:val="000000"/>
      <w:sz w:val="28"/>
      <w:szCs w:val="28"/>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Oz-body">
    <w:name w:val="OŘz-body"/>
    <w:autoRedefine/>
    <w:pPr>
      <w:numPr>
        <w:numId w:val="1"/>
      </w:numPr>
      <w:tabs>
        <w:tab w:val="clear" w:pos="0"/>
        <w:tab w:val="num" w:pos="720"/>
      </w:tabs>
      <w:spacing w:before="60"/>
      <w:ind w:left="720"/>
      <w:jc w:val="both"/>
    </w:pPr>
    <w:rPr>
      <w:color w:val="000000"/>
      <w:sz w:val="24"/>
    </w:rPr>
  </w:style>
  <w:style w:type="paragraph" w:customStyle="1" w:styleId="normalorgchartintend">
    <w:name w:val="normal orgchart intend"/>
    <w:basedOn w:val="Normln"/>
    <w:autoRedefine/>
    <w:pPr>
      <w:numPr>
        <w:numId w:val="2"/>
      </w:numPr>
      <w:tabs>
        <w:tab w:val="left" w:pos="3686"/>
      </w:tabs>
      <w:spacing w:before="120"/>
      <w:ind w:hanging="244"/>
      <w:jc w:val="both"/>
    </w:pPr>
    <w:rPr>
      <w:bCs/>
      <w:szCs w:val="20"/>
      <w:lang w:eastAsia="en-US"/>
    </w:rPr>
  </w:style>
  <w:style w:type="paragraph" w:styleId="Zkladntextodsazen">
    <w:name w:val="Body Text Indent"/>
    <w:basedOn w:val="Normln"/>
    <w:pPr>
      <w:spacing w:before="120" w:line="240" w:lineRule="atLeast"/>
      <w:ind w:left="709" w:hanging="709"/>
      <w:jc w:val="both"/>
    </w:pPr>
    <w:rPr>
      <w:szCs w:val="20"/>
      <w:lang w:eastAsia="en-US"/>
    </w:rPr>
  </w:style>
  <w:style w:type="paragraph" w:styleId="Zkladntext3">
    <w:name w:val="Body Text 3"/>
    <w:basedOn w:val="Normln"/>
    <w:pPr>
      <w:spacing w:before="120" w:after="120" w:line="240" w:lineRule="atLeast"/>
      <w:jc w:val="center"/>
    </w:pPr>
    <w:rPr>
      <w:b/>
      <w:szCs w:val="20"/>
      <w:lang w:eastAsia="en-US"/>
    </w:rPr>
  </w:style>
  <w:style w:type="paragraph" w:customStyle="1" w:styleId="uroven4">
    <w:name w:val="uroven4"/>
    <w:basedOn w:val="Normln"/>
    <w:pPr>
      <w:numPr>
        <w:numId w:val="3"/>
      </w:numPr>
    </w:pPr>
    <w:rPr>
      <w:sz w:val="20"/>
      <w:szCs w:val="20"/>
      <w:lang w:eastAsia="en-US"/>
    </w:rPr>
  </w:style>
  <w:style w:type="paragraph" w:styleId="Zkladntextodsazen2">
    <w:name w:val="Body Text Indent 2"/>
    <w:basedOn w:val="Normln"/>
    <w:pPr>
      <w:keepLines/>
      <w:tabs>
        <w:tab w:val="num" w:pos="540"/>
      </w:tabs>
      <w:spacing w:line="220" w:lineRule="atLeast"/>
      <w:ind w:left="708"/>
      <w:jc w:val="both"/>
    </w:pPr>
  </w:style>
  <w:style w:type="paragraph" w:styleId="Zkladntextodsazen3">
    <w:name w:val="Body Text Indent 3"/>
    <w:basedOn w:val="Normln"/>
    <w:pPr>
      <w:keepLines/>
      <w:tabs>
        <w:tab w:val="num" w:pos="540"/>
      </w:tabs>
      <w:spacing w:line="220" w:lineRule="atLeast"/>
      <w:ind w:left="900" w:hanging="360"/>
      <w:jc w:val="both"/>
    </w:pPr>
  </w:style>
  <w:style w:type="paragraph" w:styleId="Zhlav">
    <w:name w:val="header"/>
    <w:basedOn w:val="Normln"/>
    <w:pPr>
      <w:tabs>
        <w:tab w:val="center" w:pos="4536"/>
        <w:tab w:val="right" w:pos="9072"/>
      </w:tabs>
    </w:pPr>
  </w:style>
  <w:style w:type="paragraph" w:customStyle="1" w:styleId="Normal2">
    <w:name w:val="Normal 2"/>
    <w:basedOn w:val="Normln"/>
    <w:pPr>
      <w:spacing w:before="120" w:after="120"/>
      <w:ind w:left="709"/>
      <w:jc w:val="both"/>
    </w:pPr>
    <w:rPr>
      <w:sz w:val="22"/>
      <w:szCs w:val="20"/>
      <w:lang w:eastAsia="en-US"/>
    </w:rPr>
  </w:style>
  <w:style w:type="paragraph" w:styleId="Textpoznpodarou">
    <w:name w:val="footnote text"/>
    <w:aliases w:val="fn"/>
    <w:basedOn w:val="Normln"/>
    <w:link w:val="TextpoznpodarouChar"/>
    <w:semiHidden/>
    <w:pPr>
      <w:spacing w:before="40" w:after="40"/>
      <w:jc w:val="both"/>
    </w:pPr>
    <w:rPr>
      <w:sz w:val="18"/>
      <w:szCs w:val="20"/>
      <w:lang w:eastAsia="en-US"/>
    </w:rPr>
  </w:style>
  <w:style w:type="character" w:styleId="Znakapoznpodarou">
    <w:name w:val="footnote reference"/>
    <w:rPr>
      <w:vertAlign w:val="superscript"/>
    </w:rPr>
  </w:style>
  <w:style w:type="paragraph" w:customStyle="1" w:styleId="2-2">
    <w:name w:val="2-2*"/>
    <w:basedOn w:val="Normln"/>
    <w:pPr>
      <w:numPr>
        <w:numId w:val="7"/>
      </w:numPr>
      <w:spacing w:before="40" w:after="40"/>
      <w:jc w:val="both"/>
    </w:pPr>
    <w:rPr>
      <w:sz w:val="22"/>
      <w:szCs w:val="20"/>
      <w:lang w:eastAsia="en-US"/>
    </w:rPr>
  </w:style>
  <w:style w:type="paragraph" w:customStyle="1" w:styleId="2-2a">
    <w:name w:val="2-2)a"/>
    <w:basedOn w:val="Normln"/>
    <w:pPr>
      <w:numPr>
        <w:numId w:val="6"/>
      </w:numPr>
      <w:spacing w:before="40" w:after="40"/>
      <w:jc w:val="both"/>
    </w:pPr>
    <w:rPr>
      <w:sz w:val="22"/>
      <w:szCs w:val="20"/>
      <w:lang w:eastAsia="en-US"/>
    </w:rPr>
  </w:style>
  <w:style w:type="paragraph" w:customStyle="1" w:styleId="Paragraf1">
    <w:name w:val="Paragraf 1"/>
    <w:basedOn w:val="Normln"/>
    <w:pPr>
      <w:keepNext/>
      <w:numPr>
        <w:numId w:val="8"/>
      </w:numPr>
      <w:spacing w:before="240" w:after="40"/>
      <w:jc w:val="both"/>
    </w:pPr>
    <w:rPr>
      <w:b/>
      <w:szCs w:val="20"/>
      <w:lang w:eastAsia="en-US"/>
    </w:rPr>
  </w:style>
  <w:style w:type="paragraph" w:customStyle="1" w:styleId="Paragraf2">
    <w:name w:val="Paragraf 2"/>
    <w:basedOn w:val="Normln"/>
    <w:pPr>
      <w:numPr>
        <w:ilvl w:val="1"/>
        <w:numId w:val="8"/>
      </w:numPr>
      <w:spacing w:before="120" w:after="40"/>
      <w:jc w:val="both"/>
    </w:pPr>
    <w:rPr>
      <w:sz w:val="22"/>
      <w:szCs w:val="20"/>
      <w:lang w:eastAsia="en-US"/>
    </w:rPr>
  </w:style>
  <w:style w:type="paragraph" w:customStyle="1" w:styleId="Paragraf3">
    <w:name w:val="Paragraf 3"/>
    <w:basedOn w:val="Paragraf2"/>
    <w:pPr>
      <w:numPr>
        <w:ilvl w:val="3"/>
      </w:numPr>
      <w:tabs>
        <w:tab w:val="clear" w:pos="1797"/>
        <w:tab w:val="num" w:pos="360"/>
        <w:tab w:val="num" w:pos="3240"/>
      </w:tabs>
      <w:ind w:left="3240" w:hanging="360"/>
    </w:pPr>
  </w:style>
  <w:style w:type="paragraph" w:customStyle="1" w:styleId="Paragraf2a">
    <w:name w:val="Paragraf 2a"/>
    <w:basedOn w:val="Paragraf2"/>
    <w:pPr>
      <w:numPr>
        <w:ilvl w:val="2"/>
      </w:numPr>
      <w:tabs>
        <w:tab w:val="clear" w:pos="1080"/>
        <w:tab w:val="num" w:pos="360"/>
        <w:tab w:val="num" w:pos="2520"/>
      </w:tabs>
      <w:ind w:left="2520" w:hanging="360"/>
    </w:pPr>
  </w:style>
  <w:style w:type="character" w:customStyle="1" w:styleId="platne1">
    <w:name w:val="platne1"/>
  </w:style>
  <w:style w:type="character" w:styleId="Hypertextovodkaz">
    <w:name w:val="Hyperlink"/>
    <w:rPr>
      <w:color w:val="0000FF"/>
      <w:u w:val="single"/>
    </w:rPr>
  </w:style>
  <w:style w:type="paragraph" w:customStyle="1" w:styleId="Text11">
    <w:name w:val="Text 1.1"/>
    <w:basedOn w:val="Normln"/>
    <w:qFormat/>
    <w:rsid w:val="003413AB"/>
    <w:pPr>
      <w:keepNext/>
      <w:spacing w:before="120" w:after="120"/>
      <w:ind w:left="561"/>
      <w:jc w:val="both"/>
    </w:pPr>
    <w:rPr>
      <w:sz w:val="22"/>
      <w:szCs w:val="20"/>
      <w:lang w:eastAsia="en-US"/>
    </w:rPr>
  </w:style>
  <w:style w:type="paragraph" w:customStyle="1" w:styleId="Smluvnistranypreambule">
    <w:name w:val="Smluvni_strany_preambule"/>
    <w:basedOn w:val="Normln"/>
    <w:next w:val="Normln"/>
    <w:semiHidden/>
    <w:rsid w:val="003413AB"/>
    <w:pPr>
      <w:spacing w:before="480" w:after="240"/>
      <w:jc w:val="both"/>
    </w:pPr>
    <w:rPr>
      <w:b/>
      <w:caps/>
      <w:sz w:val="22"/>
      <w:lang w:eastAsia="en-US"/>
    </w:rPr>
  </w:style>
  <w:style w:type="paragraph" w:customStyle="1" w:styleId="Smluvstranya">
    <w:name w:val="Smluv.strany_&quot;a&quot;"/>
    <w:basedOn w:val="Text11"/>
    <w:uiPriority w:val="99"/>
    <w:semiHidden/>
    <w:rsid w:val="003413AB"/>
    <w:pPr>
      <w:spacing w:before="360" w:after="360"/>
      <w:ind w:left="567"/>
      <w:jc w:val="left"/>
    </w:pPr>
  </w:style>
  <w:style w:type="paragraph" w:styleId="Normlnodsazen">
    <w:name w:val="Normal Indent"/>
    <w:basedOn w:val="Normln"/>
    <w:rsid w:val="003413AB"/>
    <w:pPr>
      <w:tabs>
        <w:tab w:val="left" w:pos="3402"/>
      </w:tabs>
      <w:ind w:left="1440"/>
      <w:jc w:val="both"/>
    </w:pPr>
    <w:rPr>
      <w:rFonts w:ascii="NimbusRoman" w:hAnsi="NimbusRoman"/>
      <w:sz w:val="20"/>
      <w:szCs w:val="20"/>
      <w:lang w:val="en-GB"/>
    </w:rPr>
  </w:style>
  <w:style w:type="paragraph" w:customStyle="1" w:styleId="Clanek11">
    <w:name w:val="Clanek 1.1"/>
    <w:link w:val="Clanek11Char"/>
    <w:qFormat/>
    <w:rsid w:val="00A94973"/>
    <w:pPr>
      <w:widowControl w:val="0"/>
      <w:spacing w:before="120" w:after="120"/>
      <w:jc w:val="both"/>
    </w:pPr>
    <w:rPr>
      <w:rFonts w:cs="Arial"/>
      <w:bCs/>
      <w:iCs/>
      <w:sz w:val="22"/>
      <w:szCs w:val="28"/>
      <w:lang w:eastAsia="en-US"/>
    </w:rPr>
  </w:style>
  <w:style w:type="character" w:customStyle="1" w:styleId="Clanek11Char">
    <w:name w:val="Clanek 1.1 Char"/>
    <w:link w:val="Clanek11"/>
    <w:locked/>
    <w:rsid w:val="00A94973"/>
    <w:rPr>
      <w:rFonts w:cs="Arial"/>
      <w:bCs/>
      <w:iCs/>
      <w:sz w:val="22"/>
      <w:szCs w:val="28"/>
      <w:lang w:eastAsia="en-US"/>
    </w:rPr>
  </w:style>
  <w:style w:type="paragraph" w:styleId="Textbubliny">
    <w:name w:val="Balloon Text"/>
    <w:basedOn w:val="Normln"/>
    <w:link w:val="TextbublinyChar"/>
    <w:uiPriority w:val="99"/>
    <w:semiHidden/>
    <w:unhideWhenUsed/>
    <w:rsid w:val="006A243D"/>
    <w:rPr>
      <w:rFonts w:ascii="Tahoma" w:hAnsi="Tahoma" w:cs="Tahoma"/>
      <w:sz w:val="16"/>
      <w:szCs w:val="16"/>
    </w:rPr>
  </w:style>
  <w:style w:type="character" w:customStyle="1" w:styleId="TextbublinyChar">
    <w:name w:val="Text bubliny Char"/>
    <w:link w:val="Textbubliny"/>
    <w:uiPriority w:val="99"/>
    <w:semiHidden/>
    <w:rsid w:val="006A243D"/>
    <w:rPr>
      <w:rFonts w:ascii="Tahoma" w:hAnsi="Tahoma" w:cs="Tahoma"/>
      <w:sz w:val="16"/>
      <w:szCs w:val="16"/>
    </w:rPr>
  </w:style>
  <w:style w:type="character" w:customStyle="1" w:styleId="TextpoznpodarouChar">
    <w:name w:val="Text pozn. pod čarou Char"/>
    <w:aliases w:val="fn Char"/>
    <w:link w:val="Textpoznpodarou"/>
    <w:semiHidden/>
    <w:rsid w:val="00F54C59"/>
    <w:rPr>
      <w:sz w:val="18"/>
      <w:lang w:eastAsia="en-US"/>
    </w:rPr>
  </w:style>
  <w:style w:type="character" w:styleId="Odkaznakoment">
    <w:name w:val="annotation reference"/>
    <w:uiPriority w:val="99"/>
    <w:semiHidden/>
    <w:unhideWhenUsed/>
    <w:rsid w:val="00E20168"/>
    <w:rPr>
      <w:sz w:val="16"/>
      <w:szCs w:val="16"/>
    </w:rPr>
  </w:style>
  <w:style w:type="paragraph" w:styleId="Textkomente">
    <w:name w:val="annotation text"/>
    <w:basedOn w:val="Normln"/>
    <w:link w:val="TextkomenteChar"/>
    <w:uiPriority w:val="99"/>
    <w:semiHidden/>
    <w:unhideWhenUsed/>
    <w:rsid w:val="00E20168"/>
    <w:rPr>
      <w:sz w:val="20"/>
      <w:szCs w:val="20"/>
    </w:rPr>
  </w:style>
  <w:style w:type="character" w:customStyle="1" w:styleId="TextkomenteChar">
    <w:name w:val="Text komentáře Char"/>
    <w:basedOn w:val="Standardnpsmoodstavce"/>
    <w:link w:val="Textkomente"/>
    <w:uiPriority w:val="99"/>
    <w:semiHidden/>
    <w:rsid w:val="00E20168"/>
  </w:style>
  <w:style w:type="paragraph" w:styleId="Pedmtkomente">
    <w:name w:val="annotation subject"/>
    <w:basedOn w:val="Textkomente"/>
    <w:next w:val="Textkomente"/>
    <w:link w:val="PedmtkomenteChar"/>
    <w:uiPriority w:val="99"/>
    <w:semiHidden/>
    <w:unhideWhenUsed/>
    <w:rsid w:val="00E20168"/>
    <w:rPr>
      <w:b/>
      <w:bCs/>
    </w:rPr>
  </w:style>
  <w:style w:type="character" w:customStyle="1" w:styleId="PedmtkomenteChar">
    <w:name w:val="Předmět komentáře Char"/>
    <w:link w:val="Pedmtkomente"/>
    <w:uiPriority w:val="99"/>
    <w:semiHidden/>
    <w:rsid w:val="00E20168"/>
    <w:rPr>
      <w:b/>
      <w:bCs/>
    </w:rPr>
  </w:style>
  <w:style w:type="paragraph" w:styleId="Revize">
    <w:name w:val="Revision"/>
    <w:hidden/>
    <w:uiPriority w:val="99"/>
    <w:semiHidden/>
    <w:rsid w:val="00E20168"/>
    <w:rPr>
      <w:sz w:val="24"/>
      <w:szCs w:val="24"/>
    </w:rPr>
  </w:style>
  <w:style w:type="paragraph" w:styleId="Nzev">
    <w:name w:val="Title"/>
    <w:basedOn w:val="Normln"/>
    <w:link w:val="NzevChar"/>
    <w:qFormat/>
    <w:rsid w:val="00020198"/>
    <w:pPr>
      <w:spacing w:before="240" w:after="60"/>
      <w:jc w:val="center"/>
      <w:outlineLvl w:val="0"/>
    </w:pPr>
    <w:rPr>
      <w:rFonts w:cs="Arial"/>
      <w:b/>
      <w:bCs/>
      <w:caps/>
      <w:kern w:val="28"/>
      <w:sz w:val="22"/>
      <w:szCs w:val="32"/>
      <w:lang w:eastAsia="en-US"/>
    </w:rPr>
  </w:style>
  <w:style w:type="character" w:customStyle="1" w:styleId="NzevChar">
    <w:name w:val="Název Char"/>
    <w:link w:val="Nzev"/>
    <w:rsid w:val="00020198"/>
    <w:rPr>
      <w:rFonts w:cs="Arial"/>
      <w:b/>
      <w:bCs/>
      <w:caps/>
      <w:kern w:val="28"/>
      <w:sz w:val="22"/>
      <w:szCs w:val="32"/>
      <w:lang w:eastAsia="en-US"/>
    </w:rPr>
  </w:style>
  <w:style w:type="paragraph" w:customStyle="1" w:styleId="Normln-hlavika">
    <w:name w:val="Normální - hlavička"/>
    <w:basedOn w:val="Normln"/>
    <w:link w:val="Normln-hlavikaChar"/>
    <w:uiPriority w:val="99"/>
    <w:rsid w:val="00020198"/>
    <w:pPr>
      <w:spacing w:after="200" w:line="276" w:lineRule="auto"/>
      <w:jc w:val="both"/>
    </w:pPr>
    <w:rPr>
      <w:rFonts w:ascii="Calibri" w:hAnsi="Calibri" w:cs="Calibri"/>
      <w:sz w:val="22"/>
      <w:szCs w:val="22"/>
      <w:lang w:eastAsia="en-US"/>
    </w:rPr>
  </w:style>
  <w:style w:type="character" w:customStyle="1" w:styleId="Normln-hlavikaChar">
    <w:name w:val="Normální - hlavička Char"/>
    <w:link w:val="Normln-hlavika"/>
    <w:uiPriority w:val="99"/>
    <w:rsid w:val="00020198"/>
    <w:rPr>
      <w:rFonts w:ascii="Calibri" w:hAnsi="Calibri" w:cs="Calibri"/>
      <w:sz w:val="22"/>
      <w:szCs w:val="22"/>
      <w:lang w:eastAsia="en-US"/>
    </w:rPr>
  </w:style>
  <w:style w:type="character" w:customStyle="1" w:styleId="WW8Num13z0">
    <w:name w:val="WW8Num13z0"/>
    <w:rsid w:val="000B20BC"/>
    <w:rPr>
      <w:rFonts w:ascii="Times New Roman" w:hAnsi="Times New Roman" w:cs="Times New Roman"/>
      <w:b/>
      <w:i w:val="0"/>
      <w:sz w:val="22"/>
    </w:rPr>
  </w:style>
  <w:style w:type="paragraph" w:customStyle="1" w:styleId="Normlnodsazen1">
    <w:name w:val="Normální odsazený1"/>
    <w:basedOn w:val="Normln"/>
    <w:rsid w:val="000B20BC"/>
    <w:pPr>
      <w:suppressAutoHyphens/>
      <w:ind w:left="1440"/>
      <w:jc w:val="both"/>
    </w:pPr>
    <w:rPr>
      <w:rFonts w:ascii="NimbusRoman" w:hAnsi="NimbusRoman" w:cs="NimbusRoman"/>
      <w:sz w:val="20"/>
      <w:szCs w:val="20"/>
      <w:lang w:val="en-GB" w:eastAsia="zh-CN"/>
    </w:rPr>
  </w:style>
  <w:style w:type="paragraph" w:customStyle="1" w:styleId="Odrka-psmeno-1rove">
    <w:name w:val="Odrážka - písmeno - 1. úroveň"/>
    <w:basedOn w:val="Normln"/>
    <w:next w:val="Normln"/>
    <w:rsid w:val="00F26A02"/>
    <w:pPr>
      <w:numPr>
        <w:numId w:val="11"/>
      </w:numPr>
      <w:tabs>
        <w:tab w:val="left" w:pos="1145"/>
      </w:tabs>
      <w:spacing w:before="120"/>
    </w:pPr>
    <w:rPr>
      <w:rFonts w:ascii="Arial" w:hAnsi="Arial"/>
      <w:kern w:val="20"/>
      <w:sz w:val="20"/>
      <w:szCs w:val="20"/>
    </w:rPr>
  </w:style>
  <w:style w:type="paragraph" w:styleId="Odstavecseseznamem">
    <w:name w:val="List Paragraph"/>
    <w:basedOn w:val="Normln"/>
    <w:uiPriority w:val="34"/>
    <w:qFormat/>
    <w:rsid w:val="00F26A02"/>
    <w:pPr>
      <w:ind w:left="720"/>
      <w:contextualSpacing/>
    </w:pPr>
    <w:rPr>
      <w:rFonts w:ascii="Arial" w:hAnsi="Arial"/>
      <w:sz w:val="20"/>
      <w:szCs w:val="20"/>
    </w:rPr>
  </w:style>
  <w:style w:type="character" w:customStyle="1" w:styleId="ZpatChar">
    <w:name w:val="Zápatí Char"/>
    <w:basedOn w:val="Standardnpsmoodstavce"/>
    <w:link w:val="Zpat"/>
    <w:uiPriority w:val="99"/>
    <w:rsid w:val="001969EF"/>
    <w:rPr>
      <w:sz w:val="24"/>
      <w:szCs w:val="24"/>
    </w:rPr>
  </w:style>
  <w:style w:type="paragraph" w:customStyle="1" w:styleId="Default">
    <w:name w:val="Default"/>
    <w:rsid w:val="007D4358"/>
    <w:pPr>
      <w:autoSpaceDE w:val="0"/>
      <w:autoSpaceDN w:val="0"/>
      <w:adjustRightInd w:val="0"/>
    </w:pPr>
    <w:rPr>
      <w:rFonts w:ascii="Palatino Linotype" w:hAnsi="Palatino Linotype" w:cs="Palatino Linotype"/>
      <w:color w:val="000000"/>
      <w:sz w:val="24"/>
      <w:szCs w:val="24"/>
    </w:rPr>
  </w:style>
  <w:style w:type="paragraph" w:styleId="Zkladntext2">
    <w:name w:val="Body Text 2"/>
    <w:basedOn w:val="Normln"/>
    <w:link w:val="Zkladntext2Char"/>
    <w:uiPriority w:val="99"/>
    <w:semiHidden/>
    <w:unhideWhenUsed/>
    <w:rsid w:val="006D4644"/>
    <w:pPr>
      <w:spacing w:after="120" w:line="480" w:lineRule="auto"/>
    </w:pPr>
  </w:style>
  <w:style w:type="character" w:customStyle="1" w:styleId="Zkladntext2Char">
    <w:name w:val="Základní text 2 Char"/>
    <w:basedOn w:val="Standardnpsmoodstavce"/>
    <w:link w:val="Zkladntext2"/>
    <w:uiPriority w:val="99"/>
    <w:semiHidden/>
    <w:rsid w:val="006D4644"/>
    <w:rPr>
      <w:sz w:val="24"/>
      <w:szCs w:val="24"/>
    </w:rPr>
  </w:style>
  <w:style w:type="character" w:styleId="Sledovanodkaz">
    <w:name w:val="FollowedHyperlink"/>
    <w:basedOn w:val="Standardnpsmoodstavce"/>
    <w:uiPriority w:val="99"/>
    <w:semiHidden/>
    <w:unhideWhenUsed/>
    <w:rsid w:val="007A193F"/>
    <w:rPr>
      <w:color w:val="954F72" w:themeColor="followedHyperlink"/>
      <w:u w:val="single"/>
    </w:rPr>
  </w:style>
  <w:style w:type="character" w:customStyle="1" w:styleId="Nadpis3Char">
    <w:name w:val="Nadpis 3 Char"/>
    <w:basedOn w:val="Standardnpsmoodstavce"/>
    <w:link w:val="Nadpis3"/>
    <w:rsid w:val="00DF3C2C"/>
    <w:rPr>
      <w:rFonts w:ascii="Arial" w:hAnsi="Arial"/>
      <w:b/>
      <w:sz w:val="24"/>
      <w:lang w:eastAsia="en-US"/>
    </w:rPr>
  </w:style>
  <w:style w:type="character" w:customStyle="1" w:styleId="Nadpis1Char">
    <w:name w:val="Nadpis 1 Char"/>
    <w:basedOn w:val="Standardnpsmoodstavce"/>
    <w:link w:val="Nadpis1"/>
    <w:rsid w:val="002D6772"/>
    <w:rPr>
      <w:b/>
      <w:sz w:val="24"/>
      <w:szCs w:val="24"/>
      <w:lang w:val="en-US"/>
    </w:rPr>
  </w:style>
  <w:style w:type="character" w:customStyle="1" w:styleId="Nadpis2Char">
    <w:name w:val="Nadpis 2 Char"/>
    <w:basedOn w:val="Standardnpsmoodstavce"/>
    <w:link w:val="Nadpis2"/>
    <w:rsid w:val="009F6C78"/>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61119">
      <w:bodyDiv w:val="1"/>
      <w:marLeft w:val="0"/>
      <w:marRight w:val="0"/>
      <w:marTop w:val="0"/>
      <w:marBottom w:val="0"/>
      <w:divBdr>
        <w:top w:val="none" w:sz="0" w:space="0" w:color="auto"/>
        <w:left w:val="none" w:sz="0" w:space="0" w:color="auto"/>
        <w:bottom w:val="none" w:sz="0" w:space="0" w:color="auto"/>
        <w:right w:val="none" w:sz="0" w:space="0" w:color="auto"/>
      </w:divBdr>
      <w:divsChild>
        <w:div w:id="2130656848">
          <w:marLeft w:val="0"/>
          <w:marRight w:val="0"/>
          <w:marTop w:val="0"/>
          <w:marBottom w:val="0"/>
          <w:divBdr>
            <w:top w:val="none" w:sz="0" w:space="0" w:color="auto"/>
            <w:left w:val="none" w:sz="0" w:space="0" w:color="auto"/>
            <w:bottom w:val="none" w:sz="0" w:space="0" w:color="auto"/>
            <w:right w:val="none" w:sz="0" w:space="0" w:color="auto"/>
          </w:divBdr>
          <w:divsChild>
            <w:div w:id="1954480929">
              <w:marLeft w:val="0"/>
              <w:marRight w:val="0"/>
              <w:marTop w:val="0"/>
              <w:marBottom w:val="0"/>
              <w:divBdr>
                <w:top w:val="none" w:sz="0" w:space="0" w:color="auto"/>
                <w:left w:val="none" w:sz="0" w:space="0" w:color="auto"/>
                <w:bottom w:val="none" w:sz="0" w:space="0" w:color="auto"/>
                <w:right w:val="none" w:sz="0" w:space="0" w:color="auto"/>
              </w:divBdr>
              <w:divsChild>
                <w:div w:id="332337917">
                  <w:marLeft w:val="0"/>
                  <w:marRight w:val="0"/>
                  <w:marTop w:val="0"/>
                  <w:marBottom w:val="0"/>
                  <w:divBdr>
                    <w:top w:val="none" w:sz="0" w:space="0" w:color="auto"/>
                    <w:left w:val="none" w:sz="0" w:space="0" w:color="auto"/>
                    <w:bottom w:val="none" w:sz="0" w:space="0" w:color="auto"/>
                    <w:right w:val="none" w:sz="0" w:space="0" w:color="auto"/>
                  </w:divBdr>
                  <w:divsChild>
                    <w:div w:id="1522816353">
                      <w:marLeft w:val="0"/>
                      <w:marRight w:val="0"/>
                      <w:marTop w:val="0"/>
                      <w:marBottom w:val="0"/>
                      <w:divBdr>
                        <w:top w:val="none" w:sz="0" w:space="0" w:color="auto"/>
                        <w:left w:val="none" w:sz="0" w:space="0" w:color="auto"/>
                        <w:bottom w:val="none" w:sz="0" w:space="0" w:color="auto"/>
                        <w:right w:val="none" w:sz="0" w:space="0" w:color="auto"/>
                      </w:divBdr>
                      <w:divsChild>
                        <w:div w:id="1837652483">
                          <w:marLeft w:val="0"/>
                          <w:marRight w:val="0"/>
                          <w:marTop w:val="0"/>
                          <w:marBottom w:val="0"/>
                          <w:divBdr>
                            <w:top w:val="none" w:sz="0" w:space="0" w:color="auto"/>
                            <w:left w:val="none" w:sz="0" w:space="0" w:color="auto"/>
                            <w:bottom w:val="none" w:sz="0" w:space="0" w:color="auto"/>
                            <w:right w:val="none" w:sz="0" w:space="0" w:color="auto"/>
                          </w:divBdr>
                          <w:divsChild>
                            <w:div w:id="293222013">
                              <w:marLeft w:val="0"/>
                              <w:marRight w:val="0"/>
                              <w:marTop w:val="0"/>
                              <w:marBottom w:val="0"/>
                              <w:divBdr>
                                <w:top w:val="none" w:sz="0" w:space="0" w:color="auto"/>
                                <w:left w:val="none" w:sz="0" w:space="0" w:color="auto"/>
                                <w:bottom w:val="none" w:sz="0" w:space="0" w:color="auto"/>
                                <w:right w:val="none" w:sz="0" w:space="0" w:color="auto"/>
                              </w:divBdr>
                              <w:divsChild>
                                <w:div w:id="2137988969">
                                  <w:marLeft w:val="0"/>
                                  <w:marRight w:val="0"/>
                                  <w:marTop w:val="0"/>
                                  <w:marBottom w:val="0"/>
                                  <w:divBdr>
                                    <w:top w:val="none" w:sz="0" w:space="0" w:color="auto"/>
                                    <w:left w:val="none" w:sz="0" w:space="0" w:color="auto"/>
                                    <w:bottom w:val="none" w:sz="0" w:space="0" w:color="auto"/>
                                    <w:right w:val="none" w:sz="0" w:space="0" w:color="auto"/>
                                  </w:divBdr>
                                  <w:divsChild>
                                    <w:div w:id="1572156510">
                                      <w:marLeft w:val="0"/>
                                      <w:marRight w:val="0"/>
                                      <w:marTop w:val="0"/>
                                      <w:marBottom w:val="0"/>
                                      <w:divBdr>
                                        <w:top w:val="none" w:sz="0" w:space="0" w:color="auto"/>
                                        <w:left w:val="none" w:sz="0" w:space="0" w:color="auto"/>
                                        <w:bottom w:val="none" w:sz="0" w:space="0" w:color="auto"/>
                                        <w:right w:val="none" w:sz="0" w:space="0" w:color="auto"/>
                                      </w:divBdr>
                                      <w:divsChild>
                                        <w:div w:id="12341056">
                                          <w:marLeft w:val="0"/>
                                          <w:marRight w:val="0"/>
                                          <w:marTop w:val="0"/>
                                          <w:marBottom w:val="0"/>
                                          <w:divBdr>
                                            <w:top w:val="none" w:sz="0" w:space="0" w:color="auto"/>
                                            <w:left w:val="none" w:sz="0" w:space="0" w:color="auto"/>
                                            <w:bottom w:val="none" w:sz="0" w:space="0" w:color="auto"/>
                                            <w:right w:val="none" w:sz="0" w:space="0" w:color="auto"/>
                                          </w:divBdr>
                                          <w:divsChild>
                                            <w:div w:id="361172609">
                                              <w:marLeft w:val="0"/>
                                              <w:marRight w:val="0"/>
                                              <w:marTop w:val="0"/>
                                              <w:marBottom w:val="0"/>
                                              <w:divBdr>
                                                <w:top w:val="none" w:sz="0" w:space="0" w:color="auto"/>
                                                <w:left w:val="none" w:sz="0" w:space="0" w:color="auto"/>
                                                <w:bottom w:val="none" w:sz="0" w:space="0" w:color="auto"/>
                                                <w:right w:val="none" w:sz="0" w:space="0" w:color="auto"/>
                                              </w:divBdr>
                                              <w:divsChild>
                                                <w:div w:id="920722061">
                                                  <w:marLeft w:val="0"/>
                                                  <w:marRight w:val="0"/>
                                                  <w:marTop w:val="0"/>
                                                  <w:marBottom w:val="0"/>
                                                  <w:divBdr>
                                                    <w:top w:val="none" w:sz="0" w:space="0" w:color="auto"/>
                                                    <w:left w:val="none" w:sz="0" w:space="0" w:color="auto"/>
                                                    <w:bottom w:val="none" w:sz="0" w:space="0" w:color="auto"/>
                                                    <w:right w:val="none" w:sz="0" w:space="0" w:color="auto"/>
                                                  </w:divBdr>
                                                  <w:divsChild>
                                                    <w:div w:id="1210259509">
                                                      <w:marLeft w:val="0"/>
                                                      <w:marRight w:val="0"/>
                                                      <w:marTop w:val="0"/>
                                                      <w:marBottom w:val="0"/>
                                                      <w:divBdr>
                                                        <w:top w:val="none" w:sz="0" w:space="0" w:color="auto"/>
                                                        <w:left w:val="none" w:sz="0" w:space="0" w:color="auto"/>
                                                        <w:bottom w:val="none" w:sz="0" w:space="0" w:color="auto"/>
                                                        <w:right w:val="none" w:sz="0" w:space="0" w:color="auto"/>
                                                      </w:divBdr>
                                                      <w:divsChild>
                                                        <w:div w:id="1859584626">
                                                          <w:marLeft w:val="0"/>
                                                          <w:marRight w:val="0"/>
                                                          <w:marTop w:val="0"/>
                                                          <w:marBottom w:val="0"/>
                                                          <w:divBdr>
                                                            <w:top w:val="none" w:sz="0" w:space="0" w:color="auto"/>
                                                            <w:left w:val="none" w:sz="0" w:space="0" w:color="auto"/>
                                                            <w:bottom w:val="none" w:sz="0" w:space="0" w:color="auto"/>
                                                            <w:right w:val="none" w:sz="0" w:space="0" w:color="auto"/>
                                                          </w:divBdr>
                                                          <w:divsChild>
                                                            <w:div w:id="335231023">
                                                              <w:marLeft w:val="0"/>
                                                              <w:marRight w:val="0"/>
                                                              <w:marTop w:val="0"/>
                                                              <w:marBottom w:val="0"/>
                                                              <w:divBdr>
                                                                <w:top w:val="none" w:sz="0" w:space="0" w:color="auto"/>
                                                                <w:left w:val="none" w:sz="0" w:space="0" w:color="auto"/>
                                                                <w:bottom w:val="none" w:sz="0" w:space="0" w:color="auto"/>
                                                                <w:right w:val="none" w:sz="0" w:space="0" w:color="auto"/>
                                                              </w:divBdr>
                                                              <w:divsChild>
                                                                <w:div w:id="1096898790">
                                                                  <w:marLeft w:val="0"/>
                                                                  <w:marRight w:val="0"/>
                                                                  <w:marTop w:val="0"/>
                                                                  <w:marBottom w:val="0"/>
                                                                  <w:divBdr>
                                                                    <w:top w:val="none" w:sz="0" w:space="0" w:color="auto"/>
                                                                    <w:left w:val="none" w:sz="0" w:space="0" w:color="auto"/>
                                                                    <w:bottom w:val="none" w:sz="0" w:space="0" w:color="auto"/>
                                                                    <w:right w:val="none" w:sz="0" w:space="0" w:color="auto"/>
                                                                  </w:divBdr>
                                                                  <w:divsChild>
                                                                    <w:div w:id="96646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1695251">
      <w:bodyDiv w:val="1"/>
      <w:marLeft w:val="0"/>
      <w:marRight w:val="0"/>
      <w:marTop w:val="0"/>
      <w:marBottom w:val="0"/>
      <w:divBdr>
        <w:top w:val="none" w:sz="0" w:space="0" w:color="auto"/>
        <w:left w:val="none" w:sz="0" w:space="0" w:color="auto"/>
        <w:bottom w:val="none" w:sz="0" w:space="0" w:color="auto"/>
        <w:right w:val="none" w:sz="0" w:space="0" w:color="auto"/>
      </w:divBdr>
    </w:div>
    <w:div w:id="306518700">
      <w:bodyDiv w:val="1"/>
      <w:marLeft w:val="0"/>
      <w:marRight w:val="0"/>
      <w:marTop w:val="0"/>
      <w:marBottom w:val="0"/>
      <w:divBdr>
        <w:top w:val="none" w:sz="0" w:space="0" w:color="auto"/>
        <w:left w:val="none" w:sz="0" w:space="0" w:color="auto"/>
        <w:bottom w:val="none" w:sz="0" w:space="0" w:color="auto"/>
        <w:right w:val="none" w:sz="0" w:space="0" w:color="auto"/>
      </w:divBdr>
    </w:div>
    <w:div w:id="310865214">
      <w:bodyDiv w:val="1"/>
      <w:marLeft w:val="0"/>
      <w:marRight w:val="0"/>
      <w:marTop w:val="0"/>
      <w:marBottom w:val="0"/>
      <w:divBdr>
        <w:top w:val="none" w:sz="0" w:space="0" w:color="auto"/>
        <w:left w:val="none" w:sz="0" w:space="0" w:color="auto"/>
        <w:bottom w:val="none" w:sz="0" w:space="0" w:color="auto"/>
        <w:right w:val="none" w:sz="0" w:space="0" w:color="auto"/>
      </w:divBdr>
    </w:div>
    <w:div w:id="433021067">
      <w:bodyDiv w:val="1"/>
      <w:marLeft w:val="0"/>
      <w:marRight w:val="0"/>
      <w:marTop w:val="0"/>
      <w:marBottom w:val="0"/>
      <w:divBdr>
        <w:top w:val="none" w:sz="0" w:space="0" w:color="auto"/>
        <w:left w:val="none" w:sz="0" w:space="0" w:color="auto"/>
        <w:bottom w:val="none" w:sz="0" w:space="0" w:color="auto"/>
        <w:right w:val="none" w:sz="0" w:space="0" w:color="auto"/>
      </w:divBdr>
      <w:divsChild>
        <w:div w:id="892011230">
          <w:marLeft w:val="0"/>
          <w:marRight w:val="0"/>
          <w:marTop w:val="0"/>
          <w:marBottom w:val="0"/>
          <w:divBdr>
            <w:top w:val="none" w:sz="0" w:space="0" w:color="auto"/>
            <w:left w:val="none" w:sz="0" w:space="0" w:color="auto"/>
            <w:bottom w:val="none" w:sz="0" w:space="0" w:color="auto"/>
            <w:right w:val="none" w:sz="0" w:space="0" w:color="auto"/>
          </w:divBdr>
          <w:divsChild>
            <w:div w:id="1569069189">
              <w:marLeft w:val="0"/>
              <w:marRight w:val="0"/>
              <w:marTop w:val="0"/>
              <w:marBottom w:val="0"/>
              <w:divBdr>
                <w:top w:val="none" w:sz="0" w:space="0" w:color="auto"/>
                <w:left w:val="none" w:sz="0" w:space="0" w:color="auto"/>
                <w:bottom w:val="none" w:sz="0" w:space="0" w:color="auto"/>
                <w:right w:val="none" w:sz="0" w:space="0" w:color="auto"/>
              </w:divBdr>
              <w:divsChild>
                <w:div w:id="1351418913">
                  <w:marLeft w:val="0"/>
                  <w:marRight w:val="0"/>
                  <w:marTop w:val="0"/>
                  <w:marBottom w:val="0"/>
                  <w:divBdr>
                    <w:top w:val="none" w:sz="0" w:space="0" w:color="auto"/>
                    <w:left w:val="none" w:sz="0" w:space="0" w:color="auto"/>
                    <w:bottom w:val="none" w:sz="0" w:space="0" w:color="auto"/>
                    <w:right w:val="none" w:sz="0" w:space="0" w:color="auto"/>
                  </w:divBdr>
                  <w:divsChild>
                    <w:div w:id="744376731">
                      <w:marLeft w:val="0"/>
                      <w:marRight w:val="0"/>
                      <w:marTop w:val="0"/>
                      <w:marBottom w:val="0"/>
                      <w:divBdr>
                        <w:top w:val="none" w:sz="0" w:space="0" w:color="auto"/>
                        <w:left w:val="none" w:sz="0" w:space="0" w:color="auto"/>
                        <w:bottom w:val="none" w:sz="0" w:space="0" w:color="auto"/>
                        <w:right w:val="none" w:sz="0" w:space="0" w:color="auto"/>
                      </w:divBdr>
                      <w:divsChild>
                        <w:div w:id="917635780">
                          <w:marLeft w:val="0"/>
                          <w:marRight w:val="0"/>
                          <w:marTop w:val="0"/>
                          <w:marBottom w:val="0"/>
                          <w:divBdr>
                            <w:top w:val="none" w:sz="0" w:space="0" w:color="auto"/>
                            <w:left w:val="none" w:sz="0" w:space="0" w:color="auto"/>
                            <w:bottom w:val="none" w:sz="0" w:space="0" w:color="auto"/>
                            <w:right w:val="none" w:sz="0" w:space="0" w:color="auto"/>
                          </w:divBdr>
                          <w:divsChild>
                            <w:div w:id="875585023">
                              <w:marLeft w:val="0"/>
                              <w:marRight w:val="0"/>
                              <w:marTop w:val="0"/>
                              <w:marBottom w:val="0"/>
                              <w:divBdr>
                                <w:top w:val="none" w:sz="0" w:space="0" w:color="auto"/>
                                <w:left w:val="none" w:sz="0" w:space="0" w:color="auto"/>
                                <w:bottom w:val="none" w:sz="0" w:space="0" w:color="auto"/>
                                <w:right w:val="none" w:sz="0" w:space="0" w:color="auto"/>
                              </w:divBdr>
                              <w:divsChild>
                                <w:div w:id="149758029">
                                  <w:marLeft w:val="0"/>
                                  <w:marRight w:val="0"/>
                                  <w:marTop w:val="0"/>
                                  <w:marBottom w:val="0"/>
                                  <w:divBdr>
                                    <w:top w:val="none" w:sz="0" w:space="0" w:color="auto"/>
                                    <w:left w:val="none" w:sz="0" w:space="0" w:color="auto"/>
                                    <w:bottom w:val="none" w:sz="0" w:space="0" w:color="auto"/>
                                    <w:right w:val="none" w:sz="0" w:space="0" w:color="auto"/>
                                  </w:divBdr>
                                  <w:divsChild>
                                    <w:div w:id="1127434722">
                                      <w:marLeft w:val="0"/>
                                      <w:marRight w:val="0"/>
                                      <w:marTop w:val="0"/>
                                      <w:marBottom w:val="0"/>
                                      <w:divBdr>
                                        <w:top w:val="none" w:sz="0" w:space="0" w:color="auto"/>
                                        <w:left w:val="none" w:sz="0" w:space="0" w:color="auto"/>
                                        <w:bottom w:val="none" w:sz="0" w:space="0" w:color="auto"/>
                                        <w:right w:val="none" w:sz="0" w:space="0" w:color="auto"/>
                                      </w:divBdr>
                                      <w:divsChild>
                                        <w:div w:id="598031229">
                                          <w:marLeft w:val="0"/>
                                          <w:marRight w:val="0"/>
                                          <w:marTop w:val="0"/>
                                          <w:marBottom w:val="0"/>
                                          <w:divBdr>
                                            <w:top w:val="none" w:sz="0" w:space="0" w:color="auto"/>
                                            <w:left w:val="none" w:sz="0" w:space="0" w:color="auto"/>
                                            <w:bottom w:val="none" w:sz="0" w:space="0" w:color="auto"/>
                                            <w:right w:val="none" w:sz="0" w:space="0" w:color="auto"/>
                                          </w:divBdr>
                                          <w:divsChild>
                                            <w:div w:id="1608198571">
                                              <w:marLeft w:val="0"/>
                                              <w:marRight w:val="0"/>
                                              <w:marTop w:val="0"/>
                                              <w:marBottom w:val="0"/>
                                              <w:divBdr>
                                                <w:top w:val="none" w:sz="0" w:space="0" w:color="auto"/>
                                                <w:left w:val="none" w:sz="0" w:space="0" w:color="auto"/>
                                                <w:bottom w:val="none" w:sz="0" w:space="0" w:color="auto"/>
                                                <w:right w:val="none" w:sz="0" w:space="0" w:color="auto"/>
                                              </w:divBdr>
                                              <w:divsChild>
                                                <w:div w:id="836459122">
                                                  <w:marLeft w:val="0"/>
                                                  <w:marRight w:val="0"/>
                                                  <w:marTop w:val="0"/>
                                                  <w:marBottom w:val="0"/>
                                                  <w:divBdr>
                                                    <w:top w:val="none" w:sz="0" w:space="0" w:color="auto"/>
                                                    <w:left w:val="none" w:sz="0" w:space="0" w:color="auto"/>
                                                    <w:bottom w:val="none" w:sz="0" w:space="0" w:color="auto"/>
                                                    <w:right w:val="none" w:sz="0" w:space="0" w:color="auto"/>
                                                  </w:divBdr>
                                                  <w:divsChild>
                                                    <w:div w:id="1743603852">
                                                      <w:marLeft w:val="0"/>
                                                      <w:marRight w:val="0"/>
                                                      <w:marTop w:val="0"/>
                                                      <w:marBottom w:val="0"/>
                                                      <w:divBdr>
                                                        <w:top w:val="none" w:sz="0" w:space="0" w:color="auto"/>
                                                        <w:left w:val="none" w:sz="0" w:space="0" w:color="auto"/>
                                                        <w:bottom w:val="none" w:sz="0" w:space="0" w:color="auto"/>
                                                        <w:right w:val="none" w:sz="0" w:space="0" w:color="auto"/>
                                                      </w:divBdr>
                                                      <w:divsChild>
                                                        <w:div w:id="900483567">
                                                          <w:marLeft w:val="0"/>
                                                          <w:marRight w:val="0"/>
                                                          <w:marTop w:val="0"/>
                                                          <w:marBottom w:val="0"/>
                                                          <w:divBdr>
                                                            <w:top w:val="none" w:sz="0" w:space="0" w:color="auto"/>
                                                            <w:left w:val="none" w:sz="0" w:space="0" w:color="auto"/>
                                                            <w:bottom w:val="none" w:sz="0" w:space="0" w:color="auto"/>
                                                            <w:right w:val="none" w:sz="0" w:space="0" w:color="auto"/>
                                                          </w:divBdr>
                                                          <w:divsChild>
                                                            <w:div w:id="1450512630">
                                                              <w:marLeft w:val="0"/>
                                                              <w:marRight w:val="0"/>
                                                              <w:marTop w:val="0"/>
                                                              <w:marBottom w:val="0"/>
                                                              <w:divBdr>
                                                                <w:top w:val="none" w:sz="0" w:space="0" w:color="auto"/>
                                                                <w:left w:val="none" w:sz="0" w:space="0" w:color="auto"/>
                                                                <w:bottom w:val="none" w:sz="0" w:space="0" w:color="auto"/>
                                                                <w:right w:val="none" w:sz="0" w:space="0" w:color="auto"/>
                                                              </w:divBdr>
                                                              <w:divsChild>
                                                                <w:div w:id="1519077870">
                                                                  <w:marLeft w:val="0"/>
                                                                  <w:marRight w:val="0"/>
                                                                  <w:marTop w:val="0"/>
                                                                  <w:marBottom w:val="0"/>
                                                                  <w:divBdr>
                                                                    <w:top w:val="none" w:sz="0" w:space="0" w:color="auto"/>
                                                                    <w:left w:val="none" w:sz="0" w:space="0" w:color="auto"/>
                                                                    <w:bottom w:val="none" w:sz="0" w:space="0" w:color="auto"/>
                                                                    <w:right w:val="none" w:sz="0" w:space="0" w:color="auto"/>
                                                                  </w:divBdr>
                                                                  <w:divsChild>
                                                                    <w:div w:id="74311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3473544">
      <w:bodyDiv w:val="1"/>
      <w:marLeft w:val="0"/>
      <w:marRight w:val="0"/>
      <w:marTop w:val="0"/>
      <w:marBottom w:val="0"/>
      <w:divBdr>
        <w:top w:val="none" w:sz="0" w:space="0" w:color="auto"/>
        <w:left w:val="none" w:sz="0" w:space="0" w:color="auto"/>
        <w:bottom w:val="none" w:sz="0" w:space="0" w:color="auto"/>
        <w:right w:val="none" w:sz="0" w:space="0" w:color="auto"/>
      </w:divBdr>
    </w:div>
    <w:div w:id="607464256">
      <w:bodyDiv w:val="1"/>
      <w:marLeft w:val="0"/>
      <w:marRight w:val="0"/>
      <w:marTop w:val="0"/>
      <w:marBottom w:val="0"/>
      <w:divBdr>
        <w:top w:val="none" w:sz="0" w:space="0" w:color="auto"/>
        <w:left w:val="none" w:sz="0" w:space="0" w:color="auto"/>
        <w:bottom w:val="none" w:sz="0" w:space="0" w:color="auto"/>
        <w:right w:val="none" w:sz="0" w:space="0" w:color="auto"/>
      </w:divBdr>
      <w:divsChild>
        <w:div w:id="423918171">
          <w:marLeft w:val="0"/>
          <w:marRight w:val="0"/>
          <w:marTop w:val="0"/>
          <w:marBottom w:val="0"/>
          <w:divBdr>
            <w:top w:val="none" w:sz="0" w:space="0" w:color="auto"/>
            <w:left w:val="none" w:sz="0" w:space="0" w:color="auto"/>
            <w:bottom w:val="none" w:sz="0" w:space="0" w:color="auto"/>
            <w:right w:val="none" w:sz="0" w:space="0" w:color="auto"/>
          </w:divBdr>
          <w:divsChild>
            <w:div w:id="414861388">
              <w:marLeft w:val="0"/>
              <w:marRight w:val="0"/>
              <w:marTop w:val="0"/>
              <w:marBottom w:val="0"/>
              <w:divBdr>
                <w:top w:val="none" w:sz="0" w:space="0" w:color="auto"/>
                <w:left w:val="none" w:sz="0" w:space="0" w:color="auto"/>
                <w:bottom w:val="none" w:sz="0" w:space="0" w:color="auto"/>
                <w:right w:val="none" w:sz="0" w:space="0" w:color="auto"/>
              </w:divBdr>
              <w:divsChild>
                <w:div w:id="908465738">
                  <w:marLeft w:val="0"/>
                  <w:marRight w:val="0"/>
                  <w:marTop w:val="0"/>
                  <w:marBottom w:val="0"/>
                  <w:divBdr>
                    <w:top w:val="none" w:sz="0" w:space="0" w:color="auto"/>
                    <w:left w:val="none" w:sz="0" w:space="0" w:color="auto"/>
                    <w:bottom w:val="none" w:sz="0" w:space="0" w:color="auto"/>
                    <w:right w:val="none" w:sz="0" w:space="0" w:color="auto"/>
                  </w:divBdr>
                  <w:divsChild>
                    <w:div w:id="1912110273">
                      <w:marLeft w:val="0"/>
                      <w:marRight w:val="0"/>
                      <w:marTop w:val="0"/>
                      <w:marBottom w:val="0"/>
                      <w:divBdr>
                        <w:top w:val="none" w:sz="0" w:space="0" w:color="auto"/>
                        <w:left w:val="none" w:sz="0" w:space="0" w:color="auto"/>
                        <w:bottom w:val="none" w:sz="0" w:space="0" w:color="auto"/>
                        <w:right w:val="none" w:sz="0" w:space="0" w:color="auto"/>
                      </w:divBdr>
                      <w:divsChild>
                        <w:div w:id="344475552">
                          <w:marLeft w:val="0"/>
                          <w:marRight w:val="0"/>
                          <w:marTop w:val="0"/>
                          <w:marBottom w:val="0"/>
                          <w:divBdr>
                            <w:top w:val="none" w:sz="0" w:space="0" w:color="auto"/>
                            <w:left w:val="none" w:sz="0" w:space="0" w:color="auto"/>
                            <w:bottom w:val="none" w:sz="0" w:space="0" w:color="auto"/>
                            <w:right w:val="none" w:sz="0" w:space="0" w:color="auto"/>
                          </w:divBdr>
                          <w:divsChild>
                            <w:div w:id="405228043">
                              <w:marLeft w:val="0"/>
                              <w:marRight w:val="0"/>
                              <w:marTop w:val="0"/>
                              <w:marBottom w:val="0"/>
                              <w:divBdr>
                                <w:top w:val="none" w:sz="0" w:space="0" w:color="auto"/>
                                <w:left w:val="none" w:sz="0" w:space="0" w:color="auto"/>
                                <w:bottom w:val="none" w:sz="0" w:space="0" w:color="auto"/>
                                <w:right w:val="none" w:sz="0" w:space="0" w:color="auto"/>
                              </w:divBdr>
                              <w:divsChild>
                                <w:div w:id="748431350">
                                  <w:marLeft w:val="0"/>
                                  <w:marRight w:val="0"/>
                                  <w:marTop w:val="0"/>
                                  <w:marBottom w:val="0"/>
                                  <w:divBdr>
                                    <w:top w:val="none" w:sz="0" w:space="0" w:color="auto"/>
                                    <w:left w:val="none" w:sz="0" w:space="0" w:color="auto"/>
                                    <w:bottom w:val="none" w:sz="0" w:space="0" w:color="auto"/>
                                    <w:right w:val="none" w:sz="0" w:space="0" w:color="auto"/>
                                  </w:divBdr>
                                  <w:divsChild>
                                    <w:div w:id="838354496">
                                      <w:marLeft w:val="0"/>
                                      <w:marRight w:val="0"/>
                                      <w:marTop w:val="0"/>
                                      <w:marBottom w:val="0"/>
                                      <w:divBdr>
                                        <w:top w:val="none" w:sz="0" w:space="0" w:color="auto"/>
                                        <w:left w:val="none" w:sz="0" w:space="0" w:color="auto"/>
                                        <w:bottom w:val="none" w:sz="0" w:space="0" w:color="auto"/>
                                        <w:right w:val="none" w:sz="0" w:space="0" w:color="auto"/>
                                      </w:divBdr>
                                      <w:divsChild>
                                        <w:div w:id="1249342246">
                                          <w:marLeft w:val="0"/>
                                          <w:marRight w:val="0"/>
                                          <w:marTop w:val="0"/>
                                          <w:marBottom w:val="0"/>
                                          <w:divBdr>
                                            <w:top w:val="none" w:sz="0" w:space="0" w:color="auto"/>
                                            <w:left w:val="none" w:sz="0" w:space="0" w:color="auto"/>
                                            <w:bottom w:val="none" w:sz="0" w:space="0" w:color="auto"/>
                                            <w:right w:val="none" w:sz="0" w:space="0" w:color="auto"/>
                                          </w:divBdr>
                                          <w:divsChild>
                                            <w:div w:id="714425310">
                                              <w:marLeft w:val="0"/>
                                              <w:marRight w:val="0"/>
                                              <w:marTop w:val="0"/>
                                              <w:marBottom w:val="0"/>
                                              <w:divBdr>
                                                <w:top w:val="none" w:sz="0" w:space="0" w:color="auto"/>
                                                <w:left w:val="none" w:sz="0" w:space="0" w:color="auto"/>
                                                <w:bottom w:val="none" w:sz="0" w:space="0" w:color="auto"/>
                                                <w:right w:val="none" w:sz="0" w:space="0" w:color="auto"/>
                                              </w:divBdr>
                                              <w:divsChild>
                                                <w:div w:id="1054277776">
                                                  <w:marLeft w:val="0"/>
                                                  <w:marRight w:val="0"/>
                                                  <w:marTop w:val="0"/>
                                                  <w:marBottom w:val="0"/>
                                                  <w:divBdr>
                                                    <w:top w:val="none" w:sz="0" w:space="0" w:color="auto"/>
                                                    <w:left w:val="none" w:sz="0" w:space="0" w:color="auto"/>
                                                    <w:bottom w:val="none" w:sz="0" w:space="0" w:color="auto"/>
                                                    <w:right w:val="none" w:sz="0" w:space="0" w:color="auto"/>
                                                  </w:divBdr>
                                                  <w:divsChild>
                                                    <w:div w:id="557940316">
                                                      <w:marLeft w:val="0"/>
                                                      <w:marRight w:val="0"/>
                                                      <w:marTop w:val="0"/>
                                                      <w:marBottom w:val="0"/>
                                                      <w:divBdr>
                                                        <w:top w:val="none" w:sz="0" w:space="0" w:color="auto"/>
                                                        <w:left w:val="none" w:sz="0" w:space="0" w:color="auto"/>
                                                        <w:bottom w:val="none" w:sz="0" w:space="0" w:color="auto"/>
                                                        <w:right w:val="none" w:sz="0" w:space="0" w:color="auto"/>
                                                      </w:divBdr>
                                                      <w:divsChild>
                                                        <w:div w:id="117919347">
                                                          <w:marLeft w:val="0"/>
                                                          <w:marRight w:val="0"/>
                                                          <w:marTop w:val="0"/>
                                                          <w:marBottom w:val="0"/>
                                                          <w:divBdr>
                                                            <w:top w:val="none" w:sz="0" w:space="0" w:color="auto"/>
                                                            <w:left w:val="none" w:sz="0" w:space="0" w:color="auto"/>
                                                            <w:bottom w:val="none" w:sz="0" w:space="0" w:color="auto"/>
                                                            <w:right w:val="none" w:sz="0" w:space="0" w:color="auto"/>
                                                          </w:divBdr>
                                                          <w:divsChild>
                                                            <w:div w:id="1701005030">
                                                              <w:marLeft w:val="0"/>
                                                              <w:marRight w:val="0"/>
                                                              <w:marTop w:val="0"/>
                                                              <w:marBottom w:val="0"/>
                                                              <w:divBdr>
                                                                <w:top w:val="none" w:sz="0" w:space="0" w:color="auto"/>
                                                                <w:left w:val="none" w:sz="0" w:space="0" w:color="auto"/>
                                                                <w:bottom w:val="none" w:sz="0" w:space="0" w:color="auto"/>
                                                                <w:right w:val="none" w:sz="0" w:space="0" w:color="auto"/>
                                                              </w:divBdr>
                                                              <w:divsChild>
                                                                <w:div w:id="1220441552">
                                                                  <w:marLeft w:val="0"/>
                                                                  <w:marRight w:val="0"/>
                                                                  <w:marTop w:val="0"/>
                                                                  <w:marBottom w:val="0"/>
                                                                  <w:divBdr>
                                                                    <w:top w:val="none" w:sz="0" w:space="0" w:color="auto"/>
                                                                    <w:left w:val="none" w:sz="0" w:space="0" w:color="auto"/>
                                                                    <w:bottom w:val="none" w:sz="0" w:space="0" w:color="auto"/>
                                                                    <w:right w:val="none" w:sz="0" w:space="0" w:color="auto"/>
                                                                  </w:divBdr>
                                                                  <w:divsChild>
                                                                    <w:div w:id="207449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33312570">
      <w:bodyDiv w:val="1"/>
      <w:marLeft w:val="0"/>
      <w:marRight w:val="0"/>
      <w:marTop w:val="0"/>
      <w:marBottom w:val="0"/>
      <w:divBdr>
        <w:top w:val="none" w:sz="0" w:space="0" w:color="auto"/>
        <w:left w:val="none" w:sz="0" w:space="0" w:color="auto"/>
        <w:bottom w:val="none" w:sz="0" w:space="0" w:color="auto"/>
        <w:right w:val="none" w:sz="0" w:space="0" w:color="auto"/>
      </w:divBdr>
    </w:div>
    <w:div w:id="1093090167">
      <w:bodyDiv w:val="1"/>
      <w:marLeft w:val="0"/>
      <w:marRight w:val="0"/>
      <w:marTop w:val="0"/>
      <w:marBottom w:val="0"/>
      <w:divBdr>
        <w:top w:val="none" w:sz="0" w:space="0" w:color="auto"/>
        <w:left w:val="none" w:sz="0" w:space="0" w:color="auto"/>
        <w:bottom w:val="none" w:sz="0" w:space="0" w:color="auto"/>
        <w:right w:val="none" w:sz="0" w:space="0" w:color="auto"/>
      </w:divBdr>
    </w:div>
    <w:div w:id="1210190020">
      <w:bodyDiv w:val="1"/>
      <w:marLeft w:val="0"/>
      <w:marRight w:val="0"/>
      <w:marTop w:val="0"/>
      <w:marBottom w:val="0"/>
      <w:divBdr>
        <w:top w:val="none" w:sz="0" w:space="0" w:color="auto"/>
        <w:left w:val="none" w:sz="0" w:space="0" w:color="auto"/>
        <w:bottom w:val="none" w:sz="0" w:space="0" w:color="auto"/>
        <w:right w:val="none" w:sz="0" w:space="0" w:color="auto"/>
      </w:divBdr>
    </w:div>
    <w:div w:id="1482111273">
      <w:bodyDiv w:val="1"/>
      <w:marLeft w:val="0"/>
      <w:marRight w:val="0"/>
      <w:marTop w:val="0"/>
      <w:marBottom w:val="0"/>
      <w:divBdr>
        <w:top w:val="none" w:sz="0" w:space="0" w:color="auto"/>
        <w:left w:val="none" w:sz="0" w:space="0" w:color="auto"/>
        <w:bottom w:val="none" w:sz="0" w:space="0" w:color="auto"/>
        <w:right w:val="none" w:sz="0" w:space="0" w:color="auto"/>
      </w:divBdr>
    </w:div>
    <w:div w:id="1673868701">
      <w:bodyDiv w:val="1"/>
      <w:marLeft w:val="0"/>
      <w:marRight w:val="0"/>
      <w:marTop w:val="0"/>
      <w:marBottom w:val="0"/>
      <w:divBdr>
        <w:top w:val="none" w:sz="0" w:space="0" w:color="auto"/>
        <w:left w:val="none" w:sz="0" w:space="0" w:color="auto"/>
        <w:bottom w:val="none" w:sz="0" w:space="0" w:color="auto"/>
        <w:right w:val="none" w:sz="0" w:space="0" w:color="auto"/>
      </w:divBdr>
    </w:div>
    <w:div w:id="1982688289">
      <w:bodyDiv w:val="1"/>
      <w:marLeft w:val="0"/>
      <w:marRight w:val="0"/>
      <w:marTop w:val="0"/>
      <w:marBottom w:val="0"/>
      <w:divBdr>
        <w:top w:val="none" w:sz="0" w:space="0" w:color="auto"/>
        <w:left w:val="none" w:sz="0" w:space="0" w:color="auto"/>
        <w:bottom w:val="none" w:sz="0" w:space="0" w:color="auto"/>
        <w:right w:val="none" w:sz="0" w:space="0" w:color="auto"/>
      </w:divBdr>
    </w:div>
    <w:div w:id="200304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547AB8246AA0342ADCA1EBC8BDEE291" ma:contentTypeVersion="" ma:contentTypeDescription="Vytvoří nový dokument" ma:contentTypeScope="" ma:versionID="ee78dfc274b203804a590bc6242dc6a5">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D572A-387A-4A90-93C4-7113A935FEB0}">
  <ds:schemaRefs>
    <ds:schemaRef ds:uri="http://schemas.microsoft.com/sharepoint/v3/contenttype/forms"/>
  </ds:schemaRefs>
</ds:datastoreItem>
</file>

<file path=customXml/itemProps2.xml><?xml version="1.0" encoding="utf-8"?>
<ds:datastoreItem xmlns:ds="http://schemas.openxmlformats.org/officeDocument/2006/customXml" ds:itemID="{2BA03CE4-FE27-4A53-90B2-41CBB871F3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2328F-8C80-48D4-BE92-D4D90084D682}">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790D9D2F-76D2-4E6E-AAEB-773560A4E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1964</Words>
  <Characters>11594</Characters>
  <Application>Microsoft Office Word</Application>
  <DocSecurity>0</DocSecurity>
  <Lines>96</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Smlouva o zpracování osobních údajů</vt:lpstr>
    </vt:vector>
  </TitlesOfParts>
  <Company>Hewlett-Packard Company</Company>
  <LinksUpToDate>false</LinksUpToDate>
  <CharactersWithSpaces>13531</CharactersWithSpaces>
  <SharedDoc>false</SharedDoc>
  <HLinks>
    <vt:vector size="6" baseType="variant">
      <vt:variant>
        <vt:i4>7274608</vt:i4>
      </vt:variant>
      <vt:variant>
        <vt:i4>9</vt:i4>
      </vt:variant>
      <vt:variant>
        <vt:i4>0</vt:i4>
      </vt:variant>
      <vt:variant>
        <vt:i4>5</vt:i4>
      </vt:variant>
      <vt:variant>
        <vt:lpwstr>mailto:jaroslav_vosatka@cmss.cz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Foukalová Daniela</dc:creator>
  <cp:lastModifiedBy>Gottová Eva</cp:lastModifiedBy>
  <cp:revision>4</cp:revision>
  <cp:lastPrinted>2020-06-04T09:39:00Z</cp:lastPrinted>
  <dcterms:created xsi:type="dcterms:W3CDTF">2020-06-04T09:34:00Z</dcterms:created>
  <dcterms:modified xsi:type="dcterms:W3CDTF">2020-06-04T09:40:00Z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0x0101006547AB8246AA0342ADCA1EBC8BDEE291</vt:lpwstr>
  </property>
  <property fmtid="{D5CDD505-2E9C-101B-9397-08002B2CF9AE}" pid="3" name="CSOB-DocumentTagging.ClassificationMark.P00">
    <vt:lpwstr>&lt;ClassificationMark xmlns:xsi="http://www.w3.org/2001/XMLSchema-instance" xmlns:xsd="http://www.w3.org/2001/XMLSchema" margin="NaN" class="C2" owner="Vosátka Jaroslav 2189" position="TopLeft" marginX="0" marginY="0" classifiedOn="2018-01-05T10:39:29.</vt:lpwstr>
  </property>
  <property fmtid="{D5CDD505-2E9C-101B-9397-08002B2CF9AE}" pid="4" name="CSOB-DocumentTagging.ClassificationMark.P01">
    <vt:lpwstr>367015+01:00" showPrintedBy="false" showPrintDate="false" language="cs" ApplicationVersion="Microsoft Word, 15.0" addinVersion="5.7.11.1" template="CSOB"&gt;&lt;previousMark margin="NaN" class="C1" owner="Vosátka Jaroslav 2189" position="TopLeft" marginX="</vt:lpwstr>
  </property>
  <property fmtid="{D5CDD505-2E9C-101B-9397-08002B2CF9AE}" pid="5" name="CSOB-DocumentTagging.ClassificationMark.P02">
    <vt:lpwstr>0" marginY="0" classifiedOn="2017-10-19T11:42:25.1300563+02:00" showPrintedBy="false" showPrintDate="false" language="cs" ApplicationVersion="Microsoft Word, 15.0" addinVersion="5.7.11.1" template="CSOB"&gt;&lt;history bulk="false" class="Interní" code="C1</vt:lpwstr>
  </property>
  <property fmtid="{D5CDD505-2E9C-101B-9397-08002B2CF9AE}" pid="6" name="CSOB-DocumentTagging.ClassificationMark">
    <vt:lpwstr>￼PARTS:6</vt:lpwstr>
  </property>
  <property fmtid="{D5CDD505-2E9C-101B-9397-08002B2CF9AE}" pid="7" name="CSOB-DocumentClasification">
    <vt:lpwstr>Důvěrné</vt:lpwstr>
  </property>
  <property fmtid="{D5CDD505-2E9C-101B-9397-08002B2CF9AE}" pid="8" name="CSOB-DLP">
    <vt:lpwstr>CSOB-DLP:TAGConfidential</vt:lpwstr>
  </property>
  <property fmtid="{D5CDD505-2E9C-101B-9397-08002B2CF9AE}" pid="9" name="_dlc_DocIdItemGuid">
    <vt:lpwstr>99641380-9ef3-408a-8b37-87daddbc5f0b</vt:lpwstr>
  </property>
  <property fmtid="{D5CDD505-2E9C-101B-9397-08002B2CF9AE}" pid="10" name="Partner">
    <vt:lpwstr>2656</vt:lpwstr>
  </property>
  <property fmtid="{D5CDD505-2E9C-101B-9397-08002B2CF9AE}" pid="11" name="Útvar">
    <vt:lpwstr>15</vt:lpwstr>
  </property>
  <property fmtid="{D5CDD505-2E9C-101B-9397-08002B2CF9AE}" pid="12" name="CSOB-DocumentTagging.ClassificationMark.P03">
    <vt:lpwstr>" user="FREIBURGOVÁ Eva" date="2017-10-19T11:42:25.1300563+02:00" /&gt;&lt;history bulk="false" class="Důvěrné" code="C2" user="LINHART Zdeněk" date="2018-01-05T10:40:11.8011912+01:00" note="smlouva" /&gt;&lt;recipients /&gt;&lt;documentOwners /&gt;&lt;/previousMark&gt;&lt;histor</vt:lpwstr>
  </property>
  <property fmtid="{D5CDD505-2E9C-101B-9397-08002B2CF9AE}" pid="13" name="CSOB-DocumentTagging.ClassificationMark.P04">
    <vt:lpwstr>y bulk="false" class="Interní" code="C1" user="FREIBURGOVÁ Eva" date="2017-10-19T11:42:25.1300563+02:00" /&gt;&lt;history bulk="false" class="Důvěrné" code="C2" user="LINHART Zdeněk" date="2018-01-05T10:40:11.8011912+01:00" note="smlouva" /&gt;&lt;recipients /&gt;&lt;</vt:lpwstr>
  </property>
  <property fmtid="{D5CDD505-2E9C-101B-9397-08002B2CF9AE}" pid="14" name="CSOB-DocumentTagging.ClassificationMark.P05">
    <vt:lpwstr>documentOwners /&gt;&lt;/ClassificationMark&gt;</vt:lpwstr>
  </property>
</Properties>
</file>